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E4" w:rsidRDefault="009E5EE4" w:rsidP="009E5EE4">
      <w:pPr>
        <w:ind w:firstLine="709"/>
        <w:jc w:val="center"/>
        <w:rPr>
          <w:rStyle w:val="fontstyle21"/>
          <w:rFonts w:hint="eastAsia"/>
        </w:rPr>
      </w:pPr>
      <w:bookmarkStart w:id="0" w:name="bookmark10"/>
      <w:r>
        <w:rPr>
          <w:rStyle w:val="fontstyle01"/>
        </w:rPr>
        <w:t>Бюджетное профессиональное образовательное учреждение</w:t>
      </w:r>
      <w:r>
        <w:rPr>
          <w:rFonts w:ascii="TimesNewRomanPS-BoldMT" w:hAnsi="TimesNewRomanPS-BoldMT"/>
          <w:b/>
          <w:bCs/>
          <w:sz w:val="28"/>
          <w:szCs w:val="28"/>
        </w:rPr>
        <w:br/>
      </w:r>
      <w:r>
        <w:rPr>
          <w:rStyle w:val="fontstyle01"/>
        </w:rPr>
        <w:t>Орловской области «Орловский музыкальный колледж»</w:t>
      </w:r>
      <w:r>
        <w:rPr>
          <w:rFonts w:ascii="TimesNewRomanPS-BoldMT" w:hAnsi="TimesNewRomanPS-BoldMT"/>
          <w:b/>
          <w:bCs/>
          <w:sz w:val="28"/>
          <w:szCs w:val="28"/>
        </w:rPr>
        <w:br/>
      </w:r>
      <w:r>
        <w:rPr>
          <w:rStyle w:val="fontstyle21"/>
        </w:rPr>
        <w:t>(БПОУ ОО «Орловский музыкальный колледж»)</w:t>
      </w:r>
    </w:p>
    <w:p w:rsidR="009E5EE4" w:rsidRDefault="009E5EE4" w:rsidP="009E5E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EE4" w:rsidRDefault="009E5EE4" w:rsidP="009E5EE4">
      <w:pPr>
        <w:ind w:firstLine="709"/>
        <w:jc w:val="right"/>
        <w:rPr>
          <w:rFonts w:ascii="TimesNewRomanPSMT" w:hAnsi="TimesNewRomanPSMT"/>
          <w:sz w:val="28"/>
          <w:szCs w:val="28"/>
        </w:rPr>
      </w:pPr>
      <w:r w:rsidRPr="00440A68">
        <w:rPr>
          <w:rFonts w:ascii="TimesNewRomanPSMT" w:hAnsi="TimesNewRomanPSMT"/>
          <w:sz w:val="28"/>
          <w:szCs w:val="28"/>
        </w:rPr>
        <w:t>Утверждено</w:t>
      </w:r>
      <w:r w:rsidRPr="00440A68">
        <w:rPr>
          <w:rFonts w:ascii="TimesNewRomanPSMT" w:hAnsi="TimesNewRomanPSMT"/>
          <w:sz w:val="28"/>
          <w:szCs w:val="28"/>
        </w:rPr>
        <w:br/>
        <w:t>приказом директора</w:t>
      </w:r>
      <w:r w:rsidRPr="00440A68">
        <w:rPr>
          <w:rFonts w:ascii="TimesNewRomanPSMT" w:hAnsi="TimesNewRomanPSMT"/>
          <w:sz w:val="28"/>
          <w:szCs w:val="28"/>
        </w:rPr>
        <w:br/>
        <w:t>БПОУ ОО «Орл</w:t>
      </w:r>
      <w:r w:rsidR="00215822">
        <w:rPr>
          <w:rFonts w:ascii="TimesNewRomanPSMT" w:hAnsi="TimesNewRomanPSMT"/>
          <w:sz w:val="28"/>
          <w:szCs w:val="28"/>
        </w:rPr>
        <w:t>овский музыкальный колледж»</w:t>
      </w:r>
      <w:r w:rsidR="00215822">
        <w:rPr>
          <w:rFonts w:ascii="TimesNewRomanPSMT" w:hAnsi="TimesNewRomanPSMT"/>
          <w:sz w:val="28"/>
          <w:szCs w:val="28"/>
        </w:rPr>
        <w:br/>
        <w:t>от 15</w:t>
      </w:r>
      <w:r w:rsidRPr="00440A68">
        <w:rPr>
          <w:rFonts w:ascii="TimesNewRomanPSMT" w:hAnsi="TimesNewRomanPSMT"/>
          <w:sz w:val="28"/>
          <w:szCs w:val="28"/>
        </w:rPr>
        <w:t xml:space="preserve"> </w:t>
      </w:r>
      <w:r w:rsidR="00215822">
        <w:rPr>
          <w:rFonts w:ascii="TimesNewRomanPSMT" w:hAnsi="TimesNewRomanPSMT"/>
          <w:sz w:val="28"/>
          <w:szCs w:val="28"/>
        </w:rPr>
        <w:t>сентября</w:t>
      </w:r>
      <w:r w:rsidRPr="00440A68">
        <w:rPr>
          <w:rFonts w:ascii="TimesNewRomanPSMT" w:hAnsi="TimesNewRomanPSMT"/>
          <w:sz w:val="28"/>
          <w:szCs w:val="28"/>
        </w:rPr>
        <w:t xml:space="preserve"> 20</w:t>
      </w:r>
      <w:r w:rsidR="00215822">
        <w:rPr>
          <w:rFonts w:ascii="TimesNewRomanPSMT" w:hAnsi="TimesNewRomanPSMT"/>
          <w:sz w:val="28"/>
          <w:szCs w:val="28"/>
        </w:rPr>
        <w:t>23</w:t>
      </w:r>
      <w:r w:rsidRPr="00440A68">
        <w:rPr>
          <w:rFonts w:ascii="TimesNewRomanPSMT" w:hAnsi="TimesNewRomanPSMT"/>
          <w:sz w:val="28"/>
          <w:szCs w:val="28"/>
        </w:rPr>
        <w:t xml:space="preserve"> г. № 1</w:t>
      </w:r>
      <w:r w:rsidR="00215822">
        <w:rPr>
          <w:rFonts w:ascii="TimesNewRomanPSMT" w:hAnsi="TimesNewRomanPSMT"/>
          <w:sz w:val="28"/>
          <w:szCs w:val="28"/>
        </w:rPr>
        <w:t>95</w:t>
      </w:r>
    </w:p>
    <w:p w:rsidR="009E5EE4" w:rsidRDefault="009E5EE4" w:rsidP="009E5E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EE4" w:rsidRDefault="009E5EE4" w:rsidP="009E5E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EE4" w:rsidRDefault="009E5EE4" w:rsidP="009E5E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EE4" w:rsidRPr="00440A68" w:rsidRDefault="009E5EE4" w:rsidP="009E5EE4">
      <w:pPr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0A68"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9E5EE4" w:rsidRPr="00440A68" w:rsidRDefault="009E5EE4" w:rsidP="009E5EE4">
      <w:pPr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0A68">
        <w:rPr>
          <w:rFonts w:ascii="Times New Roman" w:hAnsi="Times New Roman" w:cs="Times New Roman"/>
          <w:b/>
          <w:sz w:val="36"/>
          <w:szCs w:val="28"/>
        </w:rPr>
        <w:t>об индивидуальном проекте обучающихся</w:t>
      </w:r>
    </w:p>
    <w:p w:rsidR="00215822" w:rsidRDefault="009E5EE4" w:rsidP="009E5EE4">
      <w:pPr>
        <w:ind w:firstLine="709"/>
        <w:jc w:val="center"/>
        <w:rPr>
          <w:rFonts w:ascii="Times New Roman" w:eastAsia="Times New Roman" w:hAnsi="Times New Roman" w:cs="Times New Roman"/>
          <w:b/>
          <w:spacing w:val="-2"/>
          <w:position w:val="2"/>
          <w:sz w:val="36"/>
          <w:szCs w:val="28"/>
        </w:rPr>
      </w:pPr>
      <w:r w:rsidRPr="00440A68">
        <w:rPr>
          <w:rFonts w:ascii="Times New Roman" w:hAnsi="Times New Roman" w:cs="Times New Roman"/>
          <w:b/>
          <w:sz w:val="36"/>
          <w:szCs w:val="28"/>
        </w:rPr>
        <w:t xml:space="preserve">БПОУ ОО </w:t>
      </w:r>
      <w:r w:rsidRPr="00440A68">
        <w:rPr>
          <w:rFonts w:ascii="Times New Roman" w:eastAsia="Times New Roman" w:hAnsi="Times New Roman" w:cs="Times New Roman"/>
          <w:b/>
          <w:spacing w:val="-2"/>
          <w:position w:val="2"/>
          <w:sz w:val="36"/>
          <w:szCs w:val="28"/>
        </w:rPr>
        <w:t>«Орловский музыкальный  колледж»</w:t>
      </w:r>
    </w:p>
    <w:p w:rsidR="00215822" w:rsidRDefault="0021582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spacing w:val="-2"/>
          <w:position w:val="2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position w:val="2"/>
          <w:sz w:val="36"/>
          <w:szCs w:val="28"/>
        </w:rPr>
        <w:br w:type="page"/>
      </w:r>
    </w:p>
    <w:p w:rsidR="00215822" w:rsidRDefault="00215822" w:rsidP="00215822">
      <w:pPr>
        <w:ind w:firstLine="709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lastRenderedPageBreak/>
        <w:t xml:space="preserve">Согласовано </w:t>
      </w:r>
    </w:p>
    <w:p w:rsidR="00215822" w:rsidRDefault="00215822" w:rsidP="00215822">
      <w:pPr>
        <w:ind w:firstLine="709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Педагогическим Советом </w:t>
      </w:r>
    </w:p>
    <w:p w:rsidR="00215822" w:rsidRDefault="00215822" w:rsidP="00215822">
      <w:pPr>
        <w:ind w:firstLine="709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БПОУ ОО «Орловский музыкальный колледж» </w:t>
      </w:r>
    </w:p>
    <w:p w:rsidR="00215822" w:rsidRDefault="00215822" w:rsidP="0021582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30 июня 2023 г.</w:t>
      </w:r>
    </w:p>
    <w:p w:rsidR="009E5EE4" w:rsidRPr="00440A68" w:rsidRDefault="009E5EE4" w:rsidP="009E5EE4">
      <w:pPr>
        <w:ind w:firstLine="709"/>
        <w:jc w:val="center"/>
        <w:rPr>
          <w:rFonts w:ascii="Times New Roman" w:eastAsia="Times New Roman" w:hAnsi="Times New Roman" w:cs="Times New Roman"/>
          <w:b/>
          <w:spacing w:val="-2"/>
          <w:position w:val="2"/>
          <w:sz w:val="36"/>
          <w:szCs w:val="28"/>
        </w:rPr>
      </w:pPr>
    </w:p>
    <w:p w:rsidR="009E5EE4" w:rsidRDefault="009E5EE4" w:rsidP="009E5E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</w:pPr>
    </w:p>
    <w:p w:rsidR="009E5EE4" w:rsidRDefault="009E5EE4" w:rsidP="009E5E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</w:pPr>
    </w:p>
    <w:p w:rsidR="009E5EE4" w:rsidRDefault="009E5EE4" w:rsidP="009E5E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</w:pPr>
    </w:p>
    <w:p w:rsidR="0088652C" w:rsidRPr="0094369B" w:rsidRDefault="0088652C" w:rsidP="0090512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EE4" w:rsidRDefault="009E5EE4">
      <w:pPr>
        <w:widowControl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E0287" w:rsidRPr="0094369B" w:rsidRDefault="001C2241" w:rsidP="00905128">
      <w:pPr>
        <w:pStyle w:val="a5"/>
        <w:ind w:left="0" w:firstLine="709"/>
        <w:jc w:val="center"/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</w:pPr>
      <w:r w:rsidRPr="0094369B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E4796C" w:rsidRPr="0094369B"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  <w:t>.</w:t>
      </w:r>
      <w:r w:rsidR="009E5EE4"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  <w:t xml:space="preserve"> </w:t>
      </w:r>
      <w:r w:rsidR="007E0287" w:rsidRPr="0094369B"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  <w:t>Общие положения</w:t>
      </w:r>
    </w:p>
    <w:p w:rsidR="00E4796C" w:rsidRPr="0094369B" w:rsidRDefault="00E4796C" w:rsidP="00905128">
      <w:pPr>
        <w:pStyle w:val="a5"/>
        <w:ind w:left="0" w:firstLine="709"/>
        <w:jc w:val="both"/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1.1. Настоящее Положение определяет порядок выполнения индивидуального проекта обучающихся, осваивающих программы подготовки специалистов среднего звена в </w:t>
      </w:r>
      <w:r w:rsidR="001C2241" w:rsidRPr="002B6624">
        <w:rPr>
          <w:rFonts w:ascii="Times New Roman" w:hAnsi="Times New Roman"/>
          <w:sz w:val="28"/>
          <w:szCs w:val="28"/>
        </w:rPr>
        <w:t>Б</w:t>
      </w:r>
      <w:r w:rsidR="001C2241">
        <w:rPr>
          <w:rFonts w:ascii="Times New Roman" w:hAnsi="Times New Roman"/>
          <w:sz w:val="28"/>
          <w:szCs w:val="28"/>
        </w:rPr>
        <w:t>П</w:t>
      </w:r>
      <w:r w:rsidR="001C2241" w:rsidRPr="002B6624">
        <w:rPr>
          <w:rFonts w:ascii="Times New Roman" w:hAnsi="Times New Roman"/>
          <w:sz w:val="28"/>
          <w:szCs w:val="28"/>
        </w:rPr>
        <w:t xml:space="preserve">ОУ </w:t>
      </w:r>
      <w:r w:rsidR="001C2241">
        <w:rPr>
          <w:rFonts w:ascii="Times New Roman" w:hAnsi="Times New Roman"/>
          <w:sz w:val="28"/>
          <w:szCs w:val="28"/>
        </w:rPr>
        <w:t>О</w:t>
      </w:r>
      <w:r w:rsidR="001C2241" w:rsidRPr="002B6624">
        <w:rPr>
          <w:rFonts w:ascii="Times New Roman" w:hAnsi="Times New Roman"/>
          <w:sz w:val="28"/>
          <w:szCs w:val="28"/>
        </w:rPr>
        <w:t>О «</w:t>
      </w:r>
      <w:r w:rsidR="001C2241">
        <w:rPr>
          <w:rFonts w:ascii="Times New Roman" w:hAnsi="Times New Roman"/>
          <w:sz w:val="28"/>
          <w:szCs w:val="28"/>
        </w:rPr>
        <w:t>Орловский</w:t>
      </w:r>
      <w:r w:rsidR="001C2241" w:rsidRPr="002B6624">
        <w:rPr>
          <w:rFonts w:ascii="Times New Roman" w:hAnsi="Times New Roman"/>
          <w:sz w:val="28"/>
          <w:szCs w:val="28"/>
        </w:rPr>
        <w:t xml:space="preserve"> музыкальный колледж»</w:t>
      </w:r>
      <w:r w:rsidRPr="0094369B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 (далее-колледж).</w:t>
      </w:r>
    </w:p>
    <w:p w:rsidR="000A59C0" w:rsidRPr="0094369B" w:rsidRDefault="000A59C0" w:rsidP="00905128">
      <w:pPr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>1.2.</w:t>
      </w:r>
      <w:r w:rsidR="00397465" w:rsidRPr="0094369B">
        <w:rPr>
          <w:rFonts w:ascii="Times New Roman" w:hAnsi="Times New Roman" w:cs="Times New Roman"/>
          <w:sz w:val="28"/>
          <w:szCs w:val="28"/>
        </w:rPr>
        <w:t xml:space="preserve"> </w:t>
      </w:r>
      <w:r w:rsidRPr="0094369B">
        <w:rPr>
          <w:rFonts w:ascii="Times New Roman" w:hAnsi="Times New Roman" w:cs="Times New Roman"/>
          <w:sz w:val="28"/>
          <w:szCs w:val="28"/>
        </w:rPr>
        <w:t>Настоящее Положен</w:t>
      </w:r>
      <w:r w:rsidR="00397465" w:rsidRPr="0094369B">
        <w:rPr>
          <w:rFonts w:ascii="Times New Roman" w:hAnsi="Times New Roman" w:cs="Times New Roman"/>
          <w:sz w:val="28"/>
          <w:szCs w:val="28"/>
        </w:rPr>
        <w:t>ие разработано в соответствии с</w:t>
      </w:r>
      <w:r w:rsidR="00397465" w:rsidRPr="0094369B">
        <w:rPr>
          <w:rFonts w:ascii="Times New Roman" w:hAnsi="Times New Roman" w:cs="Times New Roman"/>
          <w:sz w:val="28"/>
          <w:szCs w:val="28"/>
        </w:rPr>
        <w:br/>
      </w:r>
      <w:r w:rsidR="005B50C5" w:rsidRPr="0094369B">
        <w:rPr>
          <w:rFonts w:ascii="Times New Roman" w:hAnsi="Times New Roman" w:cs="Times New Roman"/>
          <w:sz w:val="28"/>
          <w:szCs w:val="28"/>
        </w:rPr>
        <w:t>д</w:t>
      </w:r>
      <w:r w:rsidRPr="0094369B">
        <w:rPr>
          <w:rFonts w:ascii="Times New Roman" w:hAnsi="Times New Roman" w:cs="Times New Roman"/>
          <w:sz w:val="28"/>
          <w:szCs w:val="28"/>
        </w:rPr>
        <w:t>окументами:</w:t>
      </w:r>
    </w:p>
    <w:p w:rsidR="00E004CD" w:rsidRPr="0094369B" w:rsidRDefault="001C2241" w:rsidP="00905128">
      <w:pPr>
        <w:widowControl/>
        <w:tabs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 </w:t>
      </w:r>
      <w:r w:rsidR="00E4796C" w:rsidRPr="0094369B">
        <w:rPr>
          <w:rFonts w:ascii="Times New Roman" w:eastAsia="MS Mincho" w:hAnsi="Times New Roman" w:cs="Times New Roman"/>
          <w:spacing w:val="-6"/>
          <w:sz w:val="28"/>
          <w:szCs w:val="28"/>
        </w:rPr>
        <w:t>-</w:t>
      </w:r>
      <w:r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="001E1299" w:rsidRPr="0094369B">
        <w:rPr>
          <w:rFonts w:ascii="Times New Roman" w:eastAsia="MS Mincho" w:hAnsi="Times New Roman" w:cs="Times New Roman"/>
          <w:spacing w:val="-6"/>
          <w:sz w:val="28"/>
          <w:szCs w:val="28"/>
        </w:rPr>
        <w:t>Федеральным законом</w:t>
      </w:r>
      <w:r w:rsidR="00E004CD" w:rsidRPr="0094369B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от 29.12.2012г. №</w:t>
      </w:r>
      <w:r w:rsidR="00905128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E004CD" w:rsidRPr="0094369B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>273-ФЗ «Об образовании в Российской Федерации»;</w:t>
      </w:r>
    </w:p>
    <w:p w:rsidR="00E54CD3" w:rsidRPr="00905128" w:rsidRDefault="00E54CD3" w:rsidP="00905128">
      <w:pPr>
        <w:widowControl/>
        <w:numPr>
          <w:ilvl w:val="0"/>
          <w:numId w:val="9"/>
        </w:numPr>
        <w:tabs>
          <w:tab w:val="left" w:pos="90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512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Минобрнауки России от 17.05.2012 </w:t>
      </w:r>
      <w:r w:rsidR="0090512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05128">
        <w:rPr>
          <w:rFonts w:ascii="Times New Roman" w:eastAsia="Times New Roman" w:hAnsi="Times New Roman" w:cs="Times New Roman"/>
          <w:bCs/>
          <w:sz w:val="28"/>
          <w:szCs w:val="28"/>
        </w:rPr>
        <w:t xml:space="preserve">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1C2241" w:rsidRPr="001C2241" w:rsidRDefault="001C2241" w:rsidP="00905128">
      <w:pPr>
        <w:widowControl/>
        <w:numPr>
          <w:ilvl w:val="0"/>
          <w:numId w:val="9"/>
        </w:numPr>
        <w:tabs>
          <w:tab w:val="num" w:pos="-283"/>
          <w:tab w:val="left" w:pos="900"/>
        </w:tabs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24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C224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C2241">
        <w:rPr>
          <w:rFonts w:ascii="Times New Roman" w:hAnsi="Times New Roman" w:cs="Times New Roman"/>
          <w:sz w:val="28"/>
          <w:szCs w:val="28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</w:t>
      </w:r>
      <w:proofErr w:type="gramStart"/>
      <w:r w:rsidRPr="001C2241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1C2241">
        <w:rPr>
          <w:rFonts w:ascii="Times New Roman" w:hAnsi="Times New Roman" w:cs="Times New Roman"/>
          <w:sz w:val="28"/>
          <w:szCs w:val="28"/>
        </w:rPr>
        <w:t xml:space="preserve"> 21.09.2022 № 70167) (вступает в силу с 01.03.2023);</w:t>
      </w:r>
    </w:p>
    <w:p w:rsidR="00C5072B" w:rsidRPr="00905128" w:rsidRDefault="001C2241" w:rsidP="00905128">
      <w:pPr>
        <w:widowControl/>
        <w:numPr>
          <w:ilvl w:val="0"/>
          <w:numId w:val="9"/>
        </w:numPr>
        <w:tabs>
          <w:tab w:val="left" w:pos="90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2FEA" w:rsidRPr="00905128">
        <w:rPr>
          <w:rFonts w:ascii="Times New Roman" w:hAnsi="Times New Roman" w:cs="Times New Roman"/>
          <w:sz w:val="28"/>
          <w:szCs w:val="28"/>
        </w:rPr>
        <w:t>Приказ</w:t>
      </w:r>
      <w:r w:rsidR="00E54CD3" w:rsidRPr="00905128">
        <w:rPr>
          <w:rFonts w:ascii="Times New Roman" w:hAnsi="Times New Roman" w:cs="Times New Roman"/>
          <w:sz w:val="28"/>
          <w:szCs w:val="28"/>
        </w:rPr>
        <w:t>ом</w:t>
      </w:r>
      <w:r w:rsidR="00982FEA" w:rsidRPr="0090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FEA" w:rsidRPr="009051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82FEA" w:rsidRPr="00905128">
        <w:rPr>
          <w:rFonts w:ascii="Times New Roman" w:hAnsi="Times New Roman" w:cs="Times New Roman"/>
          <w:sz w:val="28"/>
          <w:szCs w:val="28"/>
        </w:rPr>
        <w:t xml:space="preserve"> России от 18.05.2023 </w:t>
      </w:r>
      <w:r w:rsidR="00905128">
        <w:rPr>
          <w:rFonts w:ascii="Times New Roman" w:hAnsi="Times New Roman" w:cs="Times New Roman"/>
          <w:sz w:val="28"/>
          <w:szCs w:val="28"/>
        </w:rPr>
        <w:t>№</w:t>
      </w:r>
      <w:r w:rsidR="00982FEA" w:rsidRPr="00905128">
        <w:rPr>
          <w:rFonts w:ascii="Times New Roman" w:hAnsi="Times New Roman" w:cs="Times New Roman"/>
          <w:sz w:val="28"/>
          <w:szCs w:val="28"/>
        </w:rPr>
        <w:t xml:space="preserve"> 371 "Об утверждении федеральной образовательной программы среднего общего образования"</w:t>
      </w:r>
      <w:r w:rsidR="00C5072B" w:rsidRPr="00905128">
        <w:rPr>
          <w:rFonts w:ascii="Times New Roman" w:hAnsi="Times New Roman" w:cs="Times New Roman"/>
          <w:sz w:val="28"/>
          <w:szCs w:val="28"/>
        </w:rPr>
        <w:t>;</w:t>
      </w:r>
    </w:p>
    <w:p w:rsidR="00C5072B" w:rsidRPr="0094369B" w:rsidRDefault="00C5072B" w:rsidP="00905128">
      <w:pPr>
        <w:widowControl/>
        <w:tabs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1C22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796C" w:rsidRPr="0094369B">
        <w:rPr>
          <w:rFonts w:ascii="Times New Roman" w:hAnsi="Times New Roman" w:cs="Times New Roman"/>
          <w:bCs/>
          <w:sz w:val="28"/>
          <w:szCs w:val="28"/>
        </w:rPr>
        <w:t>Ре</w:t>
      </w:r>
      <w:r w:rsidRPr="0094369B">
        <w:rPr>
          <w:rFonts w:ascii="Times New Roman" w:hAnsi="Times New Roman" w:cs="Times New Roman"/>
          <w:bCs/>
          <w:sz w:val="28"/>
          <w:szCs w:val="28"/>
        </w:rPr>
        <w:t>комендациями по реализации среднего общего образования в пределах освоения образовательной программы среднего профессионального образования</w:t>
      </w:r>
      <w:r w:rsidR="00E125BF" w:rsidRPr="0094369B">
        <w:rPr>
          <w:rFonts w:ascii="Times New Roman" w:hAnsi="Times New Roman" w:cs="Times New Roman"/>
          <w:bCs/>
          <w:sz w:val="28"/>
          <w:szCs w:val="28"/>
        </w:rPr>
        <w:t xml:space="preserve"> (Письмо </w:t>
      </w:r>
      <w:proofErr w:type="spellStart"/>
      <w:r w:rsidR="00E125BF" w:rsidRPr="0094369B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E125BF" w:rsidRPr="0094369B">
        <w:rPr>
          <w:rFonts w:ascii="Times New Roman" w:hAnsi="Times New Roman" w:cs="Times New Roman"/>
          <w:bCs/>
          <w:sz w:val="28"/>
          <w:szCs w:val="28"/>
        </w:rPr>
        <w:t xml:space="preserve"> России от </w:t>
      </w:r>
      <w:r w:rsidR="00360898">
        <w:rPr>
          <w:rFonts w:ascii="Times New Roman" w:hAnsi="Times New Roman" w:cs="Times New Roman"/>
          <w:bCs/>
          <w:sz w:val="28"/>
          <w:szCs w:val="28"/>
        </w:rPr>
        <w:t>0</w:t>
      </w:r>
      <w:r w:rsidR="00E125BF" w:rsidRPr="0094369B">
        <w:rPr>
          <w:rFonts w:ascii="Times New Roman" w:hAnsi="Times New Roman" w:cs="Times New Roman"/>
          <w:bCs/>
          <w:sz w:val="28"/>
          <w:szCs w:val="28"/>
        </w:rPr>
        <w:t>1.03.2023 г. №</w:t>
      </w:r>
      <w:r w:rsidR="009051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5BF" w:rsidRPr="0094369B">
        <w:rPr>
          <w:rFonts w:ascii="Times New Roman" w:hAnsi="Times New Roman" w:cs="Times New Roman"/>
          <w:bCs/>
          <w:sz w:val="28"/>
          <w:szCs w:val="28"/>
        </w:rPr>
        <w:t>05-592)</w:t>
      </w:r>
      <w:r w:rsidR="00397465" w:rsidRPr="0094369B">
        <w:rPr>
          <w:rFonts w:ascii="Times New Roman" w:hAnsi="Times New Roman" w:cs="Times New Roman"/>
          <w:bCs/>
          <w:sz w:val="28"/>
          <w:szCs w:val="28"/>
        </w:rPr>
        <w:t>;</w:t>
      </w:r>
    </w:p>
    <w:p w:rsidR="00B96763" w:rsidRPr="0094369B" w:rsidRDefault="00C5072B" w:rsidP="00905128">
      <w:pPr>
        <w:widowControl/>
        <w:tabs>
          <w:tab w:val="num" w:pos="-283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4CD" w:rsidRPr="0094369B">
        <w:rPr>
          <w:rFonts w:ascii="Times New Roman" w:eastAsia="Times New Roman" w:hAnsi="Times New Roman" w:cs="Times New Roman"/>
          <w:sz w:val="28"/>
          <w:szCs w:val="28"/>
        </w:rPr>
        <w:t>Федеральными государственными образовательными стандартами среднего</w:t>
      </w:r>
      <w:r w:rsidR="00E004CD" w:rsidRPr="0094369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профессионального образования по специальностям</w:t>
      </w:r>
      <w:r w:rsidR="00B96763" w:rsidRPr="0094369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43219" w:rsidRPr="0094369B" w:rsidRDefault="00943219" w:rsidP="00905128">
      <w:pPr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 xml:space="preserve">53. 02. 02 Музыкальное искусство эстрады (по видам) </w:t>
      </w:r>
    </w:p>
    <w:p w:rsidR="00B96763" w:rsidRPr="0094369B" w:rsidRDefault="00B96763" w:rsidP="00905128">
      <w:pPr>
        <w:widowControl/>
        <w:tabs>
          <w:tab w:val="left" w:pos="900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Cs/>
          <w:sz w:val="28"/>
          <w:szCs w:val="28"/>
        </w:rPr>
        <w:t>53.02.03 «Инструментальное исполнительство</w:t>
      </w:r>
      <w:proofErr w:type="gramStart"/>
      <w:r w:rsidRPr="0094369B">
        <w:rPr>
          <w:rFonts w:ascii="Times New Roman" w:eastAsia="Times New Roman" w:hAnsi="Times New Roman" w:cs="Times New Roman"/>
          <w:bCs/>
          <w:sz w:val="28"/>
          <w:szCs w:val="28"/>
        </w:rPr>
        <w:t>»(</w:t>
      </w:r>
      <w:proofErr w:type="gramEnd"/>
      <w:r w:rsidRPr="0094369B">
        <w:rPr>
          <w:rFonts w:ascii="Times New Roman" w:eastAsia="Times New Roman" w:hAnsi="Times New Roman" w:cs="Times New Roman"/>
          <w:bCs/>
          <w:sz w:val="28"/>
          <w:szCs w:val="28"/>
        </w:rPr>
        <w:t>по видам инструментов)</w:t>
      </w:r>
      <w:r w:rsidR="007E0287" w:rsidRPr="0094369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43219" w:rsidRPr="0094369B" w:rsidRDefault="00943219" w:rsidP="00905128">
      <w:pPr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 xml:space="preserve">53.02.04 Вокальное искусство </w:t>
      </w:r>
    </w:p>
    <w:p w:rsidR="00B96763" w:rsidRPr="0094369B" w:rsidRDefault="00B96763" w:rsidP="00905128">
      <w:pPr>
        <w:widowControl/>
        <w:tabs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Cs/>
          <w:sz w:val="28"/>
          <w:szCs w:val="28"/>
        </w:rPr>
        <w:t>53.02.05 «Сольное и хоровое народное пение»</w:t>
      </w:r>
      <w:r w:rsidR="007E0287" w:rsidRPr="0094369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96763" w:rsidRPr="0094369B" w:rsidRDefault="00B96763" w:rsidP="00905128">
      <w:pPr>
        <w:widowControl/>
        <w:tabs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Cs/>
          <w:sz w:val="28"/>
          <w:szCs w:val="28"/>
        </w:rPr>
        <w:t>53.02.06 «Хоровое дирижирование»</w:t>
      </w:r>
      <w:r w:rsidR="00BD6C16" w:rsidRPr="0094369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bookmarkEnd w:id="0"/>
    <w:p w:rsidR="00E4796C" w:rsidRPr="0094369B" w:rsidRDefault="00E4796C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53.02.07 «Теория музыки»</w:t>
      </w:r>
    </w:p>
    <w:p w:rsidR="00144C3A" w:rsidRPr="0094369B" w:rsidRDefault="00E4796C" w:rsidP="009051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>1.3.</w:t>
      </w:r>
      <w:r w:rsidR="00144C3A" w:rsidRPr="0094369B">
        <w:rPr>
          <w:rFonts w:ascii="Times New Roman" w:hAnsi="Times New Roman" w:cs="Times New Roman"/>
          <w:sz w:val="28"/>
          <w:szCs w:val="28"/>
        </w:rPr>
        <w:t xml:space="preserve"> Проектная деятельность является одной из форм организации учебного процесса и внеаудиторной </w:t>
      </w:r>
      <w:proofErr w:type="gramStart"/>
      <w:r w:rsidR="00144C3A" w:rsidRPr="0094369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44C3A" w:rsidRPr="0094369B">
        <w:rPr>
          <w:rFonts w:ascii="Times New Roman" w:hAnsi="Times New Roman" w:cs="Times New Roman"/>
          <w:sz w:val="28"/>
          <w:szCs w:val="28"/>
        </w:rPr>
        <w:t xml:space="preserve"> обучающихся и направлена на повышение качества образования.</w:t>
      </w:r>
    </w:p>
    <w:p w:rsidR="00144C3A" w:rsidRPr="0094369B" w:rsidRDefault="00E4796C" w:rsidP="00905128">
      <w:pPr>
        <w:pStyle w:val="11"/>
        <w:shd w:val="clear" w:color="auto" w:fill="auto"/>
        <w:tabs>
          <w:tab w:val="left" w:pos="3577"/>
        </w:tabs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>1.4.</w:t>
      </w:r>
      <w:r w:rsidR="00144C3A" w:rsidRPr="0094369B">
        <w:rPr>
          <w:color w:val="000000"/>
          <w:sz w:val="28"/>
          <w:szCs w:val="28"/>
        </w:rPr>
        <w:t>Индиви</w:t>
      </w:r>
      <w:r w:rsidRPr="0094369B">
        <w:rPr>
          <w:color w:val="000000"/>
          <w:sz w:val="28"/>
          <w:szCs w:val="28"/>
        </w:rPr>
        <w:t xml:space="preserve">дуальный </w:t>
      </w:r>
      <w:r w:rsidR="00144C3A" w:rsidRPr="0094369B">
        <w:rPr>
          <w:color w:val="000000"/>
          <w:sz w:val="28"/>
          <w:szCs w:val="28"/>
        </w:rPr>
        <w:t xml:space="preserve">проект представляет собой особую форму организации образовательной деятельности </w:t>
      </w:r>
      <w:proofErr w:type="gramStart"/>
      <w:r w:rsidR="00144C3A" w:rsidRPr="0094369B">
        <w:rPr>
          <w:color w:val="000000"/>
          <w:sz w:val="28"/>
          <w:szCs w:val="28"/>
        </w:rPr>
        <w:t>обучающихся</w:t>
      </w:r>
      <w:proofErr w:type="gramEnd"/>
      <w:r w:rsidR="00144C3A" w:rsidRPr="0094369B">
        <w:rPr>
          <w:color w:val="000000"/>
          <w:sz w:val="28"/>
          <w:szCs w:val="28"/>
        </w:rPr>
        <w:t xml:space="preserve"> (учебное исследование или учебный проект).</w:t>
      </w:r>
    </w:p>
    <w:p w:rsidR="00397465" w:rsidRPr="0094369B" w:rsidRDefault="006F342C" w:rsidP="009051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1.5</w:t>
      </w:r>
      <w:r w:rsidR="00397465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proofErr w:type="gramStart"/>
      <w:r w:rsidR="00144C3A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Индивидуальный проект</w:t>
      </w:r>
      <w:proofErr w:type="gramEnd"/>
      <w:r w:rsidR="00144C3A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выполняется</w:t>
      </w:r>
      <w:r w:rsidR="00397465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</w:t>
      </w:r>
      <w:r w:rsidR="00144C3A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бучающим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144C3A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ся</w:t>
      </w:r>
      <w:r w:rsidR="00397465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44C3A" w:rsidRPr="0094369B">
        <w:rPr>
          <w:rFonts w:ascii="Times New Roman" w:hAnsi="Times New Roman" w:cs="Times New Roman"/>
          <w:sz w:val="28"/>
          <w:szCs w:val="28"/>
        </w:rPr>
        <w:t>самостоятельно под руководством преподавателя по выбранной теме в</w:t>
      </w:r>
      <w:r w:rsidR="00F34F93" w:rsidRPr="0094369B">
        <w:rPr>
          <w:rFonts w:ascii="Times New Roman" w:hAnsi="Times New Roman" w:cs="Times New Roman"/>
          <w:sz w:val="28"/>
          <w:szCs w:val="28"/>
        </w:rPr>
        <w:t xml:space="preserve"> рамках дисциплины «История».</w:t>
      </w:r>
    </w:p>
    <w:p w:rsidR="00FD4CE2" w:rsidRPr="0094369B" w:rsidRDefault="006F342C" w:rsidP="009051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>1.6</w:t>
      </w:r>
      <w:r w:rsidR="00397465" w:rsidRPr="0094369B">
        <w:rPr>
          <w:rFonts w:ascii="Times New Roman" w:hAnsi="Times New Roman" w:cs="Times New Roman"/>
          <w:sz w:val="28"/>
          <w:szCs w:val="28"/>
        </w:rPr>
        <w:t>.</w:t>
      </w:r>
      <w:r w:rsidR="00FD4C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Выполнение </w:t>
      </w:r>
      <w:proofErr w:type="gramStart"/>
      <w:r w:rsidR="00FD4C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="00FD4C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обязательно для каждого обучающегося 2 курса колледжа.</w:t>
      </w:r>
    </w:p>
    <w:p w:rsidR="00FD4CE2" w:rsidRPr="0094369B" w:rsidRDefault="006F342C" w:rsidP="00905128">
      <w:pPr>
        <w:pStyle w:val="11"/>
        <w:shd w:val="clear" w:color="auto" w:fill="auto"/>
        <w:tabs>
          <w:tab w:val="left" w:pos="608"/>
        </w:tabs>
        <w:spacing w:after="0" w:line="240" w:lineRule="auto"/>
        <w:ind w:firstLine="709"/>
        <w:rPr>
          <w:sz w:val="28"/>
          <w:szCs w:val="28"/>
        </w:rPr>
      </w:pPr>
      <w:r w:rsidRPr="0094369B">
        <w:rPr>
          <w:sz w:val="28"/>
          <w:szCs w:val="28"/>
        </w:rPr>
        <w:t>1.7</w:t>
      </w:r>
      <w:r w:rsidR="00397465" w:rsidRPr="0094369B">
        <w:rPr>
          <w:sz w:val="28"/>
          <w:szCs w:val="28"/>
        </w:rPr>
        <w:t xml:space="preserve">. </w:t>
      </w:r>
      <w:r w:rsidR="00F34F93" w:rsidRPr="0094369B">
        <w:rPr>
          <w:sz w:val="28"/>
          <w:szCs w:val="28"/>
        </w:rPr>
        <w:t>Ин</w:t>
      </w:r>
      <w:r w:rsidR="00397465" w:rsidRPr="0094369B">
        <w:rPr>
          <w:sz w:val="28"/>
          <w:szCs w:val="28"/>
        </w:rPr>
        <w:t xml:space="preserve">дивидуальный проект выполняется </w:t>
      </w:r>
      <w:proofErr w:type="gramStart"/>
      <w:r w:rsidR="00397465" w:rsidRPr="0094369B">
        <w:rPr>
          <w:sz w:val="28"/>
          <w:szCs w:val="28"/>
        </w:rPr>
        <w:t>о</w:t>
      </w:r>
      <w:r w:rsidR="00F34F93" w:rsidRPr="0094369B">
        <w:rPr>
          <w:sz w:val="28"/>
          <w:szCs w:val="28"/>
        </w:rPr>
        <w:t>бучающимися</w:t>
      </w:r>
      <w:proofErr w:type="gramEnd"/>
      <w:r w:rsidR="00F34F93" w:rsidRPr="0094369B">
        <w:rPr>
          <w:sz w:val="28"/>
          <w:szCs w:val="28"/>
        </w:rPr>
        <w:t xml:space="preserve"> в течение </w:t>
      </w:r>
      <w:r w:rsidR="00397465" w:rsidRPr="0094369B">
        <w:rPr>
          <w:sz w:val="28"/>
          <w:szCs w:val="28"/>
        </w:rPr>
        <w:lastRenderedPageBreak/>
        <w:t>третьего семестра</w:t>
      </w:r>
      <w:r w:rsidR="00F34F93" w:rsidRPr="0094369B">
        <w:rPr>
          <w:sz w:val="28"/>
          <w:szCs w:val="28"/>
        </w:rPr>
        <w:t xml:space="preserve"> в рамках времени</w:t>
      </w:r>
      <w:r w:rsidR="00397465" w:rsidRPr="0094369B">
        <w:rPr>
          <w:sz w:val="28"/>
          <w:szCs w:val="28"/>
        </w:rPr>
        <w:t>,</w:t>
      </w:r>
      <w:r w:rsidR="00F34F93" w:rsidRPr="0094369B">
        <w:rPr>
          <w:sz w:val="28"/>
          <w:szCs w:val="28"/>
        </w:rPr>
        <w:t xml:space="preserve"> отведенного учебным планом на самостоятельную работу.       </w:t>
      </w:r>
    </w:p>
    <w:p w:rsidR="00397465" w:rsidRPr="0094369B" w:rsidRDefault="006F342C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1.8</w:t>
      </w:r>
      <w:r w:rsidR="00397465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FD4C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Руководителем </w:t>
      </w:r>
      <w:proofErr w:type="gramStart"/>
      <w:r w:rsidR="00FD4C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="00FD4C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может быть только </w:t>
      </w:r>
      <w:r w:rsidR="00343BBB" w:rsidRPr="00905128">
        <w:rPr>
          <w:rFonts w:ascii="Times New Roman" w:eastAsia="Times New Roman" w:hAnsi="Times New Roman" w:cs="Times New Roman"/>
          <w:sz w:val="28"/>
          <w:szCs w:val="28"/>
          <w:lang w:bidi="ar-SA"/>
        </w:rPr>
        <w:t>преподаватель</w:t>
      </w:r>
      <w:r w:rsidR="00FD4C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-предметник.</w:t>
      </w:r>
    </w:p>
    <w:p w:rsidR="00397465" w:rsidRPr="0094369B" w:rsidRDefault="006F342C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1.9</w:t>
      </w:r>
      <w:r w:rsidR="00397465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proofErr w:type="gramStart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Индивидуальный проект</w:t>
      </w:r>
      <w:proofErr w:type="gramEnd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должен быть представлен в виде завершённого учебного исследования или разработанного проекта (готового продукта): информационного, творческого, социального, при</w:t>
      </w:r>
      <w:r w:rsidR="00397465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кладного, инновационного, иного.</w:t>
      </w:r>
    </w:p>
    <w:p w:rsidR="00F34F93" w:rsidRDefault="006F342C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1.10</w:t>
      </w:r>
      <w:r w:rsidR="00397465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Утверждение 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тем </w:t>
      </w:r>
      <w:proofErr w:type="gramStart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индивидуальных проектов</w:t>
      </w:r>
      <w:proofErr w:type="gramEnd"/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назначение руководителя проекта осуществляетс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я на заседании предметно-циклово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й комиссии общеобразовательных дисциплин в начале учебного года.</w:t>
      </w:r>
    </w:p>
    <w:p w:rsidR="00905128" w:rsidRPr="0094369B" w:rsidRDefault="00905128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A59C0" w:rsidRPr="0094369B" w:rsidRDefault="000A59C0" w:rsidP="00905128">
      <w:pPr>
        <w:ind w:firstLine="709"/>
        <w:jc w:val="center"/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</w:pPr>
      <w:r w:rsidRPr="0094369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F34F93" w:rsidRPr="0094369B"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  <w:t>Цели, задачи и</w:t>
      </w:r>
      <w:r w:rsidRPr="0094369B"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  <w:t xml:space="preserve"> порядок организации проектной деятельности </w:t>
      </w:r>
      <w:proofErr w:type="gramStart"/>
      <w:r w:rsidRPr="0094369B">
        <w:rPr>
          <w:rFonts w:ascii="Times New Roman" w:eastAsia="Times New Roman" w:hAnsi="Times New Roman" w:cs="Times New Roman"/>
          <w:b/>
          <w:spacing w:val="-2"/>
          <w:position w:val="2"/>
          <w:sz w:val="28"/>
          <w:szCs w:val="28"/>
        </w:rPr>
        <w:t>обучающихся</w:t>
      </w:r>
      <w:proofErr w:type="gramEnd"/>
    </w:p>
    <w:p w:rsidR="00F34F93" w:rsidRPr="0094369B" w:rsidRDefault="00397465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bookmark11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 Выполнение </w:t>
      </w:r>
      <w:proofErr w:type="gramStart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является неотъемлемой частью образовательного процесса в соответствии с ФГОС СОО и ФГОС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СПО.</w:t>
      </w:r>
    </w:p>
    <w:p w:rsidR="00397465" w:rsidRPr="0094369B" w:rsidRDefault="00397465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.2.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Целью организации проектной деятельности обучающихся является реализация требований ФГОС СПО к формированию у обучающихся общих компетенций и личностных, предметных и </w:t>
      </w:r>
      <w:proofErr w:type="spellStart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метапредметных</w:t>
      </w:r>
      <w:proofErr w:type="spellEnd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униве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рсальных учебных действий.</w:t>
      </w:r>
    </w:p>
    <w:p w:rsidR="00F34F93" w:rsidRPr="0094369B" w:rsidRDefault="00397465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Задачами организации проектной деятельности </w:t>
      </w:r>
      <w:proofErr w:type="gramStart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обучающихся</w:t>
      </w:r>
      <w:proofErr w:type="gramEnd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являются:</w:t>
      </w:r>
    </w:p>
    <w:p w:rsidR="00F34F93" w:rsidRPr="0094369B" w:rsidRDefault="00F34F93" w:rsidP="00905128">
      <w:pPr>
        <w:pStyle w:val="a5"/>
        <w:widowControl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обучение планированию (обучающийся должен уметь четко определить цель, описать основные этапы по ее достижению, концентрироваться на достижении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протяжении всей работы);</w:t>
      </w:r>
    </w:p>
    <w:p w:rsidR="00F34F93" w:rsidRPr="0094369B" w:rsidRDefault="00F34F93" w:rsidP="00905128">
      <w:pPr>
        <w:pStyle w:val="a5"/>
        <w:widowControl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навыков сбора и обработки информации;</w:t>
      </w:r>
    </w:p>
    <w:p w:rsidR="00F34F93" w:rsidRPr="0094369B" w:rsidRDefault="00F34F93" w:rsidP="00905128">
      <w:pPr>
        <w:pStyle w:val="a5"/>
        <w:widowControl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умения ориентироваться в информационном пространстве, отбирать и систематизировать полученный материал;</w:t>
      </w:r>
    </w:p>
    <w:p w:rsidR="00F34F93" w:rsidRPr="0094369B" w:rsidRDefault="00F34F93" w:rsidP="00905128">
      <w:pPr>
        <w:pStyle w:val="a5"/>
        <w:widowControl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умения анализировать, сравнивать, критически мыслить;</w:t>
      </w:r>
    </w:p>
    <w:p w:rsidR="00F34F93" w:rsidRPr="0094369B" w:rsidRDefault="00F34F93" w:rsidP="00905128">
      <w:pPr>
        <w:pStyle w:val="a5"/>
        <w:widowControl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умения делать собственные обобщенные выводы;</w:t>
      </w:r>
    </w:p>
    <w:p w:rsidR="00F34F93" w:rsidRPr="0094369B" w:rsidRDefault="00F34F93" w:rsidP="00905128">
      <w:pPr>
        <w:pStyle w:val="a5"/>
        <w:widowControl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 позитивного отношения к деятельности (обучающийся должен проявлять инициативу, выполнять работу в установленные сроки);</w:t>
      </w:r>
    </w:p>
    <w:p w:rsidR="00F34F93" w:rsidRPr="0094369B" w:rsidRDefault="00F34F93" w:rsidP="00905128">
      <w:pPr>
        <w:pStyle w:val="a5"/>
        <w:widowControl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 и развитие навыков публичного выступления;</w:t>
      </w:r>
    </w:p>
    <w:p w:rsidR="00F34F93" w:rsidRPr="0094369B" w:rsidRDefault="00F34F93" w:rsidP="00905128">
      <w:pPr>
        <w:pStyle w:val="a5"/>
        <w:widowControl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 коммуникативных навыков;</w:t>
      </w:r>
    </w:p>
    <w:p w:rsidR="00F34F93" w:rsidRPr="0094369B" w:rsidRDefault="00F34F93" w:rsidP="00905128">
      <w:pPr>
        <w:pStyle w:val="a5"/>
        <w:widowControl/>
        <w:numPr>
          <w:ilvl w:val="0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 интереса к будущей профессиональной деятельности.</w:t>
      </w:r>
    </w:p>
    <w:p w:rsidR="00F34F93" w:rsidRPr="0094369B" w:rsidRDefault="001C2241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</w:t>
      </w:r>
      <w:r w:rsidR="00397465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.4.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Основными функциями руководителя проекта являются:</w:t>
      </w:r>
    </w:p>
    <w:p w:rsidR="00F34F93" w:rsidRPr="0094369B" w:rsidRDefault="00F34F93" w:rsidP="00905128">
      <w:pPr>
        <w:pStyle w:val="a5"/>
        <w:widowControl/>
        <w:numPr>
          <w:ilvl w:val="0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разработка тематики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индивидуальных проектов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, выбор проблемной области, постановка задач;</w:t>
      </w:r>
    </w:p>
    <w:p w:rsidR="00F34F93" w:rsidRPr="0094369B" w:rsidRDefault="00F34F93" w:rsidP="00905128">
      <w:pPr>
        <w:pStyle w:val="a5"/>
        <w:widowControl/>
        <w:numPr>
          <w:ilvl w:val="0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оказание помощи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обучающимся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определении цели, задач, методов работы, в подборе необходимой литературы, практического материала и других источников, включая Интернет-ресурсы;</w:t>
      </w:r>
    </w:p>
    <w:p w:rsidR="00F34F93" w:rsidRPr="0094369B" w:rsidRDefault="00F34F93" w:rsidP="00905128">
      <w:pPr>
        <w:pStyle w:val="a5"/>
        <w:widowControl/>
        <w:numPr>
          <w:ilvl w:val="0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проверка проекта на соответствие установленным требованиям;</w:t>
      </w:r>
    </w:p>
    <w:p w:rsidR="00F34F93" w:rsidRPr="0094369B" w:rsidRDefault="00F34F93" w:rsidP="00905128">
      <w:pPr>
        <w:pStyle w:val="a5"/>
        <w:widowControl/>
        <w:numPr>
          <w:ilvl w:val="0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организация защиты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обучающимися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выполненных индивидуальных проектов;</w:t>
      </w:r>
    </w:p>
    <w:p w:rsidR="00F34F93" w:rsidRPr="0094369B" w:rsidRDefault="00F34F93" w:rsidP="00905128">
      <w:pPr>
        <w:pStyle w:val="a5"/>
        <w:widowControl/>
        <w:numPr>
          <w:ilvl w:val="0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оценка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результатов его защиты;</w:t>
      </w:r>
    </w:p>
    <w:p w:rsidR="00F34F93" w:rsidRPr="0094369B" w:rsidRDefault="00F34F93" w:rsidP="00905128">
      <w:pPr>
        <w:pStyle w:val="a5"/>
        <w:numPr>
          <w:ilvl w:val="1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своевременное внесение в 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учебный журнал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оценки за выполненную работу.</w:t>
      </w:r>
    </w:p>
    <w:p w:rsidR="00F34F93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2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.5.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Ответственность за качество выполнения индивидуального проекта, своевременность представления его к защите возлагается на </w:t>
      </w:r>
      <w:proofErr w:type="gramStart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обучающихся</w:t>
      </w:r>
      <w:proofErr w:type="gramEnd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F34F93" w:rsidRPr="0094369B" w:rsidRDefault="00763E26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  <w:r w:rsidR="009F0C79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2.6. 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Основными функциями </w:t>
      </w:r>
      <w:proofErr w:type="gramStart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обучающихся</w:t>
      </w:r>
      <w:proofErr w:type="gramEnd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являются:</w:t>
      </w:r>
    </w:p>
    <w:p w:rsidR="009F0C79" w:rsidRPr="0094369B" w:rsidRDefault="00F34F93" w:rsidP="00905128">
      <w:pPr>
        <w:pStyle w:val="a5"/>
        <w:widowControl/>
        <w:numPr>
          <w:ilvl w:val="1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осознанный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выбор темы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формы</w:t>
      </w:r>
      <w:r w:rsidR="009F0C79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продукта проектной деятельности; </w:t>
      </w:r>
    </w:p>
    <w:p w:rsidR="00F34F93" w:rsidRPr="0094369B" w:rsidRDefault="00F34F93" w:rsidP="00905128">
      <w:pPr>
        <w:pStyle w:val="a5"/>
        <w:widowControl/>
        <w:numPr>
          <w:ilvl w:val="1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выбор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обучающимися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темы индивидуального проекта осуществляется в течение первого месяца 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третьего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семестра;</w:t>
      </w:r>
    </w:p>
    <w:p w:rsidR="00F34F93" w:rsidRPr="0094369B" w:rsidRDefault="00F34F93" w:rsidP="00905128">
      <w:pPr>
        <w:pStyle w:val="a5"/>
        <w:widowControl/>
        <w:numPr>
          <w:ilvl w:val="1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требований и рекомендаций преподавателя-руководителя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F34F93" w:rsidRPr="0094369B" w:rsidRDefault="00F34F93" w:rsidP="00905128">
      <w:pPr>
        <w:pStyle w:val="a5"/>
        <w:widowControl/>
        <w:numPr>
          <w:ilvl w:val="1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соблюдение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установленных сроков выполнения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</w:t>
      </w:r>
      <w:r w:rsidR="00B16040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проекта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F34F93" w:rsidRPr="0094369B" w:rsidRDefault="00F34F93" w:rsidP="00905128">
      <w:pPr>
        <w:pStyle w:val="a5"/>
        <w:widowControl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подготовка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 публичной защите.</w:t>
      </w:r>
    </w:p>
    <w:p w:rsidR="00EA2AFF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2.7.</w:t>
      </w:r>
      <w:r w:rsidR="001C22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Перечень тем </w:t>
      </w:r>
      <w:proofErr w:type="gramStart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индивидуальных проектов</w:t>
      </w:r>
      <w:proofErr w:type="gramEnd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обсуждается на заседании предметно-цикловой комиссии ООД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утверждается заместите</w:t>
      </w:r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лем директора по учебной работе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9F0C79" w:rsidRDefault="00763E26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  <w:r w:rsidR="009F0C79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2.8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темы проекта </w:t>
      </w:r>
      <w:proofErr w:type="gramStart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обучающимися</w:t>
      </w:r>
      <w:proofErr w:type="gramEnd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осуществляется из</w:t>
      </w:r>
      <w:r w:rsidR="009F0C79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перечня тем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предложенных преподавателем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самостоятельно в индивидуальном порядке.</w:t>
      </w:r>
    </w:p>
    <w:p w:rsidR="004323BD" w:rsidRDefault="004323BD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34F93" w:rsidRPr="0094369B" w:rsidRDefault="00F34F93" w:rsidP="0090512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I</w:t>
      </w:r>
      <w:r w:rsidR="009F0C79" w:rsidRPr="0094369B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Этапы и сроки работы над проектом</w:t>
      </w:r>
    </w:p>
    <w:p w:rsidR="009F0C79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3.1.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процессе работы над проектом обучающиеся под контролем руководителя планируют свою деятельность по этапам: </w:t>
      </w:r>
      <w:proofErr w:type="gramStart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подготовительный</w:t>
      </w:r>
      <w:proofErr w:type="gramEnd"/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, основной, заключительный.</w:t>
      </w:r>
    </w:p>
    <w:p w:rsidR="00EA2AFF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3.2.</w:t>
      </w:r>
      <w:r w:rsidR="00F34F93" w:rsidRPr="0094369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Подготовительный этап (сентябрь</w:t>
      </w:r>
      <w:r w:rsidR="00EA2AFF" w:rsidRPr="0094369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): 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направления проектной деятельности, темы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EA2AFF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.3.</w:t>
      </w:r>
      <w:r w:rsidR="00F34F93" w:rsidRPr="0094369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Основной этап (</w:t>
      </w:r>
      <w:r w:rsidR="00EA2AFF" w:rsidRPr="0094369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октябрь-ноябрь</w:t>
      </w:r>
      <w:r w:rsidR="00F34F93" w:rsidRPr="0094369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):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совместно с преподавателем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результатов руководителем проекта.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F34F93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="00EA2AF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.4.</w:t>
      </w:r>
      <w:r w:rsidR="00F34F93" w:rsidRPr="0094369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Заключительный этап (</w:t>
      </w:r>
      <w:r w:rsidR="00EA2AFF" w:rsidRPr="0094369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декабрь</w:t>
      </w:r>
      <w:r w:rsidR="00F34F93" w:rsidRPr="0094369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):</w:t>
      </w:r>
      <w:r w:rsidR="00F34F9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защита проекта.</w:t>
      </w:r>
    </w:p>
    <w:p w:rsidR="000A59C0" w:rsidRPr="0094369B" w:rsidRDefault="009F0C79" w:rsidP="00905128">
      <w:pPr>
        <w:pStyle w:val="a5"/>
        <w:ind w:left="0" w:firstLine="709"/>
        <w:jc w:val="both"/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3.5</w:t>
      </w:r>
      <w:r w:rsidR="00EA2AFF" w:rsidRPr="0094369B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. В течение всего срока </w:t>
      </w:r>
      <w:proofErr w:type="gramStart"/>
      <w:r w:rsidR="00EA2AFF" w:rsidRPr="0094369B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обучения</w:t>
      </w:r>
      <w:proofErr w:type="gramEnd"/>
      <w:r w:rsidR="00EA2AFF" w:rsidRPr="0094369B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 в колледже обучающиеся </w:t>
      </w:r>
      <w:r w:rsidR="00187C13" w:rsidRPr="0094369B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выполняют</w:t>
      </w:r>
      <w:r w:rsidR="00EA2AFF" w:rsidRPr="0094369B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 один обязательный проект на 2 курсе.</w:t>
      </w:r>
    </w:p>
    <w:bookmarkEnd w:id="1"/>
    <w:p w:rsidR="00905128" w:rsidRDefault="00905128" w:rsidP="0090512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87C13" w:rsidRPr="0094369B" w:rsidRDefault="009F0C79" w:rsidP="0090512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I</w:t>
      </w:r>
      <w:r w:rsidR="00187C13"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V. Направленность и содержание </w:t>
      </w:r>
      <w:proofErr w:type="gramStart"/>
      <w:r w:rsidR="00187C13"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индивидуального проекта</w:t>
      </w:r>
      <w:proofErr w:type="gramEnd"/>
    </w:p>
    <w:p w:rsidR="00187C13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.1.</w:t>
      </w:r>
      <w:r w:rsidR="00763E2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Индивидуальный проект</w:t>
      </w:r>
      <w:proofErr w:type="gramEnd"/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должен иметь практическую направленность, может быть сопряжен с характеристикой профессиональной подготовки по специальности и выражен в форме продукта проектной деятельности в любой из следующих работ: эссе, реферат, презентация.</w:t>
      </w:r>
    </w:p>
    <w:p w:rsidR="009F0C79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iCs/>
          <w:spacing w:val="-10"/>
          <w:sz w:val="28"/>
          <w:szCs w:val="28"/>
          <w:lang w:bidi="ar-SA"/>
        </w:rPr>
        <w:t>4</w:t>
      </w:r>
      <w:r w:rsidR="00187C13" w:rsidRPr="0094369B">
        <w:rPr>
          <w:rFonts w:ascii="Times New Roman" w:eastAsia="Times New Roman" w:hAnsi="Times New Roman" w:cs="Times New Roman"/>
          <w:iCs/>
          <w:spacing w:val="-10"/>
          <w:sz w:val="28"/>
          <w:szCs w:val="28"/>
          <w:lang w:bidi="ar-SA"/>
        </w:rPr>
        <w:t>.2.</w:t>
      </w:r>
      <w:r w:rsidR="00763E2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bidi="ar-SA"/>
        </w:rPr>
        <w:t xml:space="preserve">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В состав материалов, которые должны быть подготовлены по завершению проекта для его защиты, включаются:</w:t>
      </w:r>
    </w:p>
    <w:p w:rsidR="00763E26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763E2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выносимый на защиту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продукт проектной деятельности,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редставленный в одной из описанных выше форм;</w:t>
      </w:r>
    </w:p>
    <w:p w:rsidR="00763E26" w:rsidRDefault="00763E26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187C13" w:rsidRPr="00763E2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подготовленная обучающимся пояснительная записка к проекту с указанием: </w:t>
      </w:r>
      <w:r w:rsidR="009F0C79" w:rsidRPr="00763E2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7C13" w:rsidRPr="00763E26">
        <w:rPr>
          <w:rFonts w:ascii="Times New Roman" w:eastAsia="Times New Roman" w:hAnsi="Times New Roman" w:cs="Times New Roman"/>
          <w:sz w:val="28"/>
          <w:szCs w:val="28"/>
          <w:lang w:bidi="ar-SA"/>
        </w:rPr>
        <w:t>актуальности, цели и назначения проекта; краткого описания хода выполнения проекта и полученных результатов; списка использованных источников;</w:t>
      </w:r>
      <w:proofErr w:type="gramEnd"/>
    </w:p>
    <w:p w:rsidR="00187C13" w:rsidRPr="00763E26" w:rsidRDefault="00763E26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9F0C79" w:rsidRPr="00763E2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печатная (или электронная) </w:t>
      </w:r>
      <w:r w:rsidR="00187C13" w:rsidRPr="00763E2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версия текста работы или компьютерная презентация </w:t>
      </w:r>
      <w:proofErr w:type="gramStart"/>
      <w:r w:rsidR="00187C13" w:rsidRPr="00763E26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="00187C13" w:rsidRPr="00763E26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187C13" w:rsidRPr="0094369B" w:rsidRDefault="00187C13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87C13" w:rsidRPr="0094369B" w:rsidRDefault="009F0C79" w:rsidP="0090512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V</w:t>
      </w:r>
      <w:r w:rsidR="00187C13"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</w:t>
      </w:r>
      <w:r w:rsidR="000E6F23"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Требования</w:t>
      </w:r>
      <w:r w:rsidR="00187C13"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к результатам индивидуального проекта</w:t>
      </w:r>
    </w:p>
    <w:p w:rsidR="009F0C79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Результаты выполнения </w:t>
      </w:r>
      <w:proofErr w:type="gramStart"/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должны отражать:</w:t>
      </w:r>
    </w:p>
    <w:p w:rsidR="00187C13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158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сформированность</w:t>
      </w:r>
      <w:proofErr w:type="spellEnd"/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навыков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коммуникативной,</w:t>
      </w:r>
      <w:r w:rsidR="003C51D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учебно-исследовательской деятельности, критического мышления;</w:t>
      </w:r>
    </w:p>
    <w:p w:rsidR="00187C13" w:rsidRPr="0094369B" w:rsidRDefault="00187C13" w:rsidP="00905128">
      <w:pPr>
        <w:pStyle w:val="a5"/>
        <w:widowControl/>
        <w:numPr>
          <w:ilvl w:val="1"/>
          <w:numId w:val="3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способность к аналитической, творческой, интеллектуальной деятельности;</w:t>
      </w:r>
    </w:p>
    <w:p w:rsidR="000E6F23" w:rsidRPr="0094369B" w:rsidRDefault="00187C13" w:rsidP="00905128">
      <w:pPr>
        <w:pStyle w:val="a5"/>
        <w:widowControl/>
        <w:numPr>
          <w:ilvl w:val="1"/>
          <w:numId w:val="3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сформированность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навыков проектной деятельности, а также самостоятельного применения приобретённых знаний и способ</w:t>
      </w:r>
      <w:r w:rsidR="000E6F2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ов действий при решении различных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</w:t>
      </w:r>
    </w:p>
    <w:p w:rsidR="00187C13" w:rsidRPr="0094369B" w:rsidRDefault="000E6F23" w:rsidP="00905128">
      <w:pPr>
        <w:pStyle w:val="a5"/>
        <w:widowControl/>
        <w:numPr>
          <w:ilvl w:val="1"/>
          <w:numId w:val="3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способность  постановки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цели и формулирования гипотезы исследования,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работы, отбора и интерпр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етации необходимой информации, с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труктурирования аргументации ре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зультатов исследования на основе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собранных данных, презентации результатов, использования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правильной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терминологии, аналитической и оценочной деятельности.</w:t>
      </w:r>
    </w:p>
    <w:p w:rsidR="000E6F23" w:rsidRPr="0094369B" w:rsidRDefault="009F0C79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.2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Итоговый продукт </w:t>
      </w:r>
      <w:proofErr w:type="gramStart"/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</w:t>
      </w:r>
      <w:r w:rsidR="000E6F2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кта</w:t>
      </w:r>
      <w:proofErr w:type="gramEnd"/>
      <w:r w:rsidR="000E6F2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может быть представлен в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форме, указанной </w:t>
      </w:r>
      <w:r w:rsidR="00187C13" w:rsidRPr="00905128">
        <w:rPr>
          <w:rFonts w:ascii="Times New Roman" w:eastAsia="Times New Roman" w:hAnsi="Times New Roman" w:cs="Times New Roman"/>
          <w:sz w:val="28"/>
          <w:szCs w:val="28"/>
          <w:lang w:bidi="ar-SA"/>
        </w:rPr>
        <w:t>в п.</w:t>
      </w:r>
      <w:r w:rsidR="00905128" w:rsidRPr="00905128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187C13" w:rsidRPr="00905128">
        <w:rPr>
          <w:rFonts w:ascii="Times New Roman" w:eastAsia="Times New Roman" w:hAnsi="Times New Roman" w:cs="Times New Roman"/>
          <w:sz w:val="28"/>
          <w:szCs w:val="28"/>
          <w:lang w:bidi="ar-SA"/>
        </w:rPr>
        <w:t>.1</w:t>
      </w:r>
      <w:r w:rsidR="000E6F23" w:rsidRPr="0090512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905128" w:rsidRDefault="00905128" w:rsidP="0090512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87C13" w:rsidRPr="0094369B" w:rsidRDefault="000E6F23" w:rsidP="0090512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VI</w:t>
      </w: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</w:t>
      </w:r>
      <w:r w:rsidR="00187C13"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Требования к оформлению индивидуального проекта</w:t>
      </w:r>
    </w:p>
    <w:p w:rsidR="000E6F23" w:rsidRPr="0094369B" w:rsidRDefault="000E6F23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6.1.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Проектная работа оформляется в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электронном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виде в следующей</w:t>
      </w:r>
      <w:r w:rsidR="006F342C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последовательнос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ти: титу</w:t>
      </w:r>
      <w:r w:rsidR="006B33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льный лист (Приложение 1);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</w:t>
      </w:r>
      <w:r w:rsidR="006B33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(Приложение 2)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; введение; основная часть; заключение; список литературы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источников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; приложения (если они необходимы).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CB0A9F" w:rsidRPr="0094369B" w:rsidRDefault="000E6F23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6.2.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Объём письменной работы - от 10 до 20 печатных страниц формата А</w:t>
      </w:r>
      <w:proofErr w:type="gramStart"/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proofErr w:type="gramEnd"/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:rsidR="00C47782" w:rsidRPr="0094369B" w:rsidRDefault="000E6F23" w:rsidP="009051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6.3.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77548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77548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работы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должен быть напечатан на компьютере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редакторе </w:t>
      </w:r>
      <w:r w:rsidRPr="0094369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4369B">
        <w:rPr>
          <w:rFonts w:ascii="Times New Roman" w:hAnsi="Times New Roman" w:cs="Times New Roman"/>
          <w:sz w:val="28"/>
          <w:szCs w:val="28"/>
        </w:rPr>
        <w:t xml:space="preserve"> </w:t>
      </w:r>
      <w:r w:rsidRPr="0094369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4369B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94369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4369B">
        <w:rPr>
          <w:rFonts w:ascii="Times New Roman" w:hAnsi="Times New Roman" w:cs="Times New Roman"/>
          <w:sz w:val="28"/>
          <w:szCs w:val="28"/>
        </w:rPr>
        <w:t xml:space="preserve"> </w:t>
      </w:r>
      <w:r w:rsidRPr="0094369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4369B">
        <w:rPr>
          <w:rFonts w:ascii="Times New Roman" w:hAnsi="Times New Roman" w:cs="Times New Roman"/>
          <w:sz w:val="28"/>
          <w:szCs w:val="28"/>
        </w:rPr>
        <w:t xml:space="preserve"> </w:t>
      </w:r>
      <w:r w:rsidRPr="0094369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94369B">
        <w:rPr>
          <w:rFonts w:ascii="Times New Roman" w:hAnsi="Times New Roman" w:cs="Times New Roman"/>
          <w:sz w:val="28"/>
          <w:szCs w:val="28"/>
        </w:rPr>
        <w:t>-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14 кегль, </w:t>
      </w:r>
      <w:r w:rsidR="00B77548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межстрочный интервал-1,5;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выравнивание по ширине; п</w:t>
      </w:r>
      <w:r w:rsidRPr="0094369B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оля:</w:t>
      </w:r>
      <w:r w:rsidR="00187C13" w:rsidRPr="0094369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левое поле листа - 20 мм, правое - 10 мм, верхнее и нижнее - 15 мм.</w:t>
      </w:r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4369B">
        <w:rPr>
          <w:rFonts w:ascii="Times New Roman" w:hAnsi="Times New Roman" w:cs="Times New Roman"/>
          <w:sz w:val="28"/>
          <w:szCs w:val="28"/>
        </w:rPr>
        <w:t>Страницы должны быть пронумерованы.</w:t>
      </w:r>
      <w:r w:rsidR="00C47782" w:rsidRPr="0094369B">
        <w:rPr>
          <w:rFonts w:ascii="Times New Roman" w:hAnsi="Times New Roman" w:cs="Times New Roman"/>
          <w:sz w:val="28"/>
          <w:szCs w:val="28"/>
        </w:rPr>
        <w:t xml:space="preserve"> На </w:t>
      </w:r>
      <w:r w:rsidR="00C47782" w:rsidRPr="0094369B">
        <w:rPr>
          <w:rFonts w:ascii="Times New Roman" w:hAnsi="Times New Roman" w:cs="Times New Roman"/>
          <w:sz w:val="28"/>
          <w:szCs w:val="28"/>
        </w:rPr>
        <w:lastRenderedPageBreak/>
        <w:t>титульном листе и на втором (оглавление) номер страницы не ставится.</w:t>
      </w:r>
      <w:r w:rsidR="00B77548" w:rsidRPr="0094369B">
        <w:rPr>
          <w:rFonts w:ascii="Times New Roman" w:hAnsi="Times New Roman" w:cs="Times New Roman"/>
          <w:sz w:val="28"/>
          <w:szCs w:val="28"/>
        </w:rPr>
        <w:t xml:space="preserve"> </w:t>
      </w:r>
      <w:r w:rsidR="00C47782" w:rsidRPr="0094369B">
        <w:rPr>
          <w:rFonts w:ascii="Times New Roman" w:hAnsi="Times New Roman" w:cs="Times New Roman"/>
          <w:sz w:val="28"/>
          <w:szCs w:val="28"/>
        </w:rPr>
        <w:t>Начало каждой главы печатается с новой страницы. Это относится  и к введению,</w:t>
      </w:r>
      <w:r w:rsidR="00B77548" w:rsidRPr="0094369B">
        <w:rPr>
          <w:rFonts w:ascii="Times New Roman" w:hAnsi="Times New Roman" w:cs="Times New Roman"/>
          <w:sz w:val="28"/>
          <w:szCs w:val="28"/>
        </w:rPr>
        <w:t xml:space="preserve"> заключению</w:t>
      </w:r>
      <w:r w:rsidR="00C47782" w:rsidRPr="0094369B">
        <w:rPr>
          <w:rFonts w:ascii="Times New Roman" w:hAnsi="Times New Roman" w:cs="Times New Roman"/>
          <w:sz w:val="28"/>
          <w:szCs w:val="28"/>
        </w:rPr>
        <w:t>, списку литературы, приложениям.</w:t>
      </w:r>
    </w:p>
    <w:p w:rsidR="00C47782" w:rsidRPr="0094369B" w:rsidRDefault="00C47782" w:rsidP="00905128">
      <w:pPr>
        <w:tabs>
          <w:tab w:val="left" w:pos="142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>Название главы печатается жирным шрифтом</w:t>
      </w:r>
      <w:r w:rsidR="00B77548" w:rsidRPr="0094369B">
        <w:rPr>
          <w:rFonts w:ascii="Times New Roman" w:hAnsi="Times New Roman" w:cs="Times New Roman"/>
          <w:sz w:val="28"/>
          <w:szCs w:val="28"/>
        </w:rPr>
        <w:t>.</w:t>
      </w:r>
    </w:p>
    <w:p w:rsidR="00C93B41" w:rsidRPr="0094369B" w:rsidRDefault="00CB0A9F" w:rsidP="009051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>6.4.</w:t>
      </w:r>
      <w:r w:rsidR="00C93B41" w:rsidRPr="0094369B">
        <w:rPr>
          <w:rFonts w:ascii="Times New Roman" w:hAnsi="Times New Roman" w:cs="Times New Roman"/>
          <w:sz w:val="28"/>
          <w:szCs w:val="28"/>
        </w:rPr>
        <w:t>Для подтверждения собственных выводов и для критического разбора того или иного положения часто используются цитаты. При цитировании следует выполнять следующие требования:</w:t>
      </w:r>
    </w:p>
    <w:p w:rsidR="00C93B41" w:rsidRPr="0094369B" w:rsidRDefault="00C93B41" w:rsidP="009051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>-при дословном цитировании мысль автора заключается в кавычки и приводится в той грамматической форме, в которой дана в первоисточнике. По окончании делается ссылка на источник, в которой указывается номер книги или статьи в списке литературы и номер страницы, где находится цитата, например: обозначение (4. С. 123) указывает, что цитата, использованная в работе, находится на странице 123 в первоисточнике под номером 4 в списке литературы.</w:t>
      </w:r>
    </w:p>
    <w:p w:rsidR="00C93B41" w:rsidRPr="0094369B" w:rsidRDefault="00C93B41" w:rsidP="009051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>- при недословном цитировании (пересказ, изложение точек зрения различных авторов своими словами) текст в кавычки не заключается. После высказанной мысли необходимо в скобках указать номер источника в списке литературы без указания конкретных страниц, например: (23).</w:t>
      </w:r>
    </w:p>
    <w:p w:rsidR="00C93B41" w:rsidRPr="0094369B" w:rsidRDefault="00C93B41" w:rsidP="009051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>-при цитировании допускается пропуск слов, предложений, абзацев без изложения содержания текста первоисточника. Пропуск в тексте обозначается многоточием и ставится в том месте, где пропущена мысль.</w:t>
      </w:r>
    </w:p>
    <w:p w:rsidR="00C93B41" w:rsidRPr="0094369B" w:rsidRDefault="00CB0A9F" w:rsidP="009051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 xml:space="preserve"> 6.5.</w:t>
      </w:r>
      <w:r w:rsidR="00C93B41" w:rsidRPr="0094369B">
        <w:rPr>
          <w:rFonts w:ascii="Times New Roman" w:hAnsi="Times New Roman" w:cs="Times New Roman"/>
          <w:sz w:val="28"/>
          <w:szCs w:val="28"/>
        </w:rPr>
        <w:t>Структура исследовательской работы содержит в себе:</w:t>
      </w:r>
    </w:p>
    <w:p w:rsidR="00C93B41" w:rsidRPr="0094369B" w:rsidRDefault="00C93B41" w:rsidP="009051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B">
        <w:rPr>
          <w:rFonts w:ascii="Times New Roman" w:hAnsi="Times New Roman" w:cs="Times New Roman"/>
          <w:sz w:val="28"/>
          <w:szCs w:val="28"/>
        </w:rPr>
        <w:t>-Титульный лист (полное название образовательного учреждения, тема, ФИО обучающегося, специальность, ФИО руководителя</w:t>
      </w:r>
      <w:r w:rsidR="006B33E2" w:rsidRPr="0094369B">
        <w:rPr>
          <w:rFonts w:ascii="Times New Roman" w:hAnsi="Times New Roman" w:cs="Times New Roman"/>
          <w:sz w:val="28"/>
          <w:szCs w:val="28"/>
        </w:rPr>
        <w:t>, город, год).</w:t>
      </w:r>
    </w:p>
    <w:p w:rsidR="00187C13" w:rsidRPr="0094369B" w:rsidRDefault="00C93B41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B33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 введении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 обо</w:t>
      </w:r>
      <w:r w:rsidR="000E6F2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сновать выбор темы, определить </w:t>
      </w:r>
      <w:r w:rsidR="00B77548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ее </w:t>
      </w:r>
      <w:r w:rsidR="000E6F2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актуальность, цель</w:t>
      </w:r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E6F2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работы.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Объ</w:t>
      </w:r>
      <w:r w:rsidR="006B33E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ем введения не должен превышать </w:t>
      </w:r>
      <w:r w:rsidR="000E6F23" w:rsidRPr="0094369B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одной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страницы печатного текста.</w:t>
      </w:r>
    </w:p>
    <w:p w:rsidR="00B77548" w:rsidRPr="0094369B" w:rsidRDefault="00B77548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Основная часть исследовательской работы содержит теоретический материал, состоит из глав, которые могут делиться на параграфы, а параграфы, в свою очередь, - на подпункты.</w:t>
      </w:r>
    </w:p>
    <w:p w:rsidR="005B50C5" w:rsidRPr="0094369B" w:rsidRDefault="00CB0A9F" w:rsidP="00905128">
      <w:pPr>
        <w:pStyle w:val="11"/>
        <w:shd w:val="clear" w:color="auto" w:fill="auto"/>
        <w:tabs>
          <w:tab w:val="left" w:pos="1326"/>
        </w:tabs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 xml:space="preserve"> </w:t>
      </w:r>
      <w:r w:rsidR="005B50C5" w:rsidRPr="0094369B">
        <w:rPr>
          <w:color w:val="000000"/>
          <w:sz w:val="28"/>
          <w:szCs w:val="28"/>
        </w:rPr>
        <w:t>В заключении следует четко сформулировать основные выводы, к которым пришел автор, описать, достигнуты ли поставленные цели, решены ли задачи, отметить новизну подхода и/или полученных решений, актуальность и практическую значимость полученных результатов (продукта деятельности), прописать рекомендации и перспективы дальнейших исследований и предложения по возможному практическому использованию результатов представленного исследования.</w:t>
      </w:r>
    </w:p>
    <w:p w:rsidR="005B50C5" w:rsidRPr="0094369B" w:rsidRDefault="005B50C5" w:rsidP="00905128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>Выводы должны быть краткими и органически вытекать из содержания работы.</w:t>
      </w:r>
    </w:p>
    <w:p w:rsidR="005B50C5" w:rsidRPr="0094369B" w:rsidRDefault="006B33E2" w:rsidP="00905128">
      <w:pPr>
        <w:pStyle w:val="11"/>
        <w:shd w:val="clear" w:color="auto" w:fill="auto"/>
        <w:tabs>
          <w:tab w:val="left" w:pos="1326"/>
        </w:tabs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 xml:space="preserve">6.6. В списке литературы </w:t>
      </w:r>
      <w:r w:rsidRPr="0094369B">
        <w:rPr>
          <w:sz w:val="28"/>
          <w:szCs w:val="28"/>
        </w:rPr>
        <w:t>(Приложение 3</w:t>
      </w:r>
      <w:r w:rsidR="005B50C5" w:rsidRPr="0094369B">
        <w:rPr>
          <w:sz w:val="28"/>
          <w:szCs w:val="28"/>
        </w:rPr>
        <w:t>)</w:t>
      </w:r>
      <w:r w:rsidR="005B50C5" w:rsidRPr="0094369B">
        <w:rPr>
          <w:color w:val="000000"/>
          <w:sz w:val="28"/>
          <w:szCs w:val="28"/>
        </w:rPr>
        <w:t xml:space="preserve"> дается точная информация об источниках, использованных в исследовательской работе, </w:t>
      </w:r>
      <w:proofErr w:type="gramStart"/>
      <w:r w:rsidR="005B50C5" w:rsidRPr="0094369B">
        <w:rPr>
          <w:color w:val="000000"/>
          <w:sz w:val="28"/>
          <w:szCs w:val="28"/>
        </w:rPr>
        <w:t>который</w:t>
      </w:r>
      <w:proofErr w:type="gramEnd"/>
      <w:r w:rsidR="005B50C5" w:rsidRPr="0094369B">
        <w:rPr>
          <w:color w:val="000000"/>
          <w:sz w:val="28"/>
          <w:szCs w:val="28"/>
        </w:rPr>
        <w:t xml:space="preserve"> необходимо составлять по определенным правилам, в соответствии с требованиями ГОСТа.</w:t>
      </w:r>
    </w:p>
    <w:p w:rsidR="005B50C5" w:rsidRPr="0094369B" w:rsidRDefault="005B50C5" w:rsidP="00905128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>Печатная литература: фамилия автора и его инициалы. Заглавие. Место издания. Издательство. Год издания. Количество страниц.</w:t>
      </w:r>
    </w:p>
    <w:p w:rsidR="005B50C5" w:rsidRPr="0094369B" w:rsidRDefault="005B50C5" w:rsidP="00905128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lastRenderedPageBreak/>
        <w:t>Статьи из журналов: автор, наименование статьи, наименование журнала, номер и год выпуска и номера страниц, на которых напечатана статья.</w:t>
      </w:r>
    </w:p>
    <w:p w:rsidR="005B50C5" w:rsidRPr="0094369B" w:rsidRDefault="005B50C5" w:rsidP="00905128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>Сайт: название сайта, адрес сайта, ссылка на ресурс.</w:t>
      </w:r>
    </w:p>
    <w:p w:rsidR="005B50C5" w:rsidRPr="0094369B" w:rsidRDefault="005B50C5" w:rsidP="00905128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>Список использованной литературы и других источников составляется в следующей последовательности:</w:t>
      </w:r>
    </w:p>
    <w:p w:rsidR="005B50C5" w:rsidRPr="0094369B" w:rsidRDefault="005B50C5" w:rsidP="00905128">
      <w:pPr>
        <w:pStyle w:val="11"/>
        <w:numPr>
          <w:ilvl w:val="0"/>
          <w:numId w:val="41"/>
        </w:numPr>
        <w:shd w:val="clear" w:color="auto" w:fill="auto"/>
        <w:tabs>
          <w:tab w:val="left" w:pos="850"/>
        </w:tabs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>законы, постановления правительства;</w:t>
      </w:r>
    </w:p>
    <w:p w:rsidR="005B50C5" w:rsidRPr="0094369B" w:rsidRDefault="005B50C5" w:rsidP="00905128">
      <w:pPr>
        <w:pStyle w:val="11"/>
        <w:numPr>
          <w:ilvl w:val="0"/>
          <w:numId w:val="41"/>
        </w:numPr>
        <w:shd w:val="clear" w:color="auto" w:fill="auto"/>
        <w:tabs>
          <w:tab w:val="left" w:pos="850"/>
        </w:tabs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>официальные справочники;</w:t>
      </w:r>
    </w:p>
    <w:p w:rsidR="005B50C5" w:rsidRPr="0094369B" w:rsidRDefault="005B50C5" w:rsidP="00905128">
      <w:pPr>
        <w:pStyle w:val="11"/>
        <w:numPr>
          <w:ilvl w:val="0"/>
          <w:numId w:val="41"/>
        </w:numPr>
        <w:shd w:val="clear" w:color="auto" w:fill="auto"/>
        <w:tabs>
          <w:tab w:val="left" w:pos="850"/>
        </w:tabs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>специальная литература;</w:t>
      </w:r>
    </w:p>
    <w:p w:rsidR="005B50C5" w:rsidRPr="0094369B" w:rsidRDefault="005B50C5" w:rsidP="00905128">
      <w:pPr>
        <w:pStyle w:val="11"/>
        <w:numPr>
          <w:ilvl w:val="0"/>
          <w:numId w:val="41"/>
        </w:numPr>
        <w:shd w:val="clear" w:color="auto" w:fill="auto"/>
        <w:tabs>
          <w:tab w:val="left" w:pos="850"/>
        </w:tabs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>периодические издания;</w:t>
      </w:r>
    </w:p>
    <w:p w:rsidR="005B50C5" w:rsidRPr="0094369B" w:rsidRDefault="005B50C5" w:rsidP="00905128">
      <w:pPr>
        <w:pStyle w:val="11"/>
        <w:numPr>
          <w:ilvl w:val="0"/>
          <w:numId w:val="41"/>
        </w:numPr>
        <w:shd w:val="clear" w:color="auto" w:fill="auto"/>
        <w:tabs>
          <w:tab w:val="left" w:pos="850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94369B">
        <w:rPr>
          <w:color w:val="000000"/>
          <w:sz w:val="28"/>
          <w:szCs w:val="28"/>
        </w:rPr>
        <w:t>Интернет-источники</w:t>
      </w:r>
      <w:proofErr w:type="gramEnd"/>
      <w:r w:rsidRPr="0094369B">
        <w:rPr>
          <w:color w:val="000000"/>
          <w:sz w:val="28"/>
          <w:szCs w:val="28"/>
        </w:rPr>
        <w:t>.</w:t>
      </w:r>
    </w:p>
    <w:p w:rsidR="005B50C5" w:rsidRPr="0094369B" w:rsidRDefault="005B50C5" w:rsidP="00905128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4369B">
        <w:rPr>
          <w:color w:val="000000"/>
          <w:sz w:val="28"/>
          <w:szCs w:val="28"/>
        </w:rPr>
        <w:t xml:space="preserve">Все издания должны быть пронумерованы и расположены в алфавитном порядке. </w:t>
      </w:r>
    </w:p>
    <w:p w:rsidR="00187C13" w:rsidRPr="0094369B" w:rsidRDefault="006B33E2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6.7</w:t>
      </w:r>
      <w:r w:rsidR="000E6F2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 соблюде</w:t>
      </w:r>
      <w:r w:rsidR="000E6F2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ние разработчиком </w:t>
      </w:r>
      <w:r w:rsidR="00187C13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проекта норм и правил цитирования, ссылок на </w:t>
      </w:r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различные источники.</w:t>
      </w:r>
    </w:p>
    <w:p w:rsidR="00A03726" w:rsidRPr="0094369B" w:rsidRDefault="00A03726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03726" w:rsidRPr="0094369B" w:rsidRDefault="00A03726" w:rsidP="0090512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VII</w:t>
      </w: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.Защита индивидуального проекта</w:t>
      </w:r>
    </w:p>
    <w:p w:rsidR="00A03726" w:rsidRPr="0094369B" w:rsidRDefault="00A03726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7.1.Защита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является обязательной и проводится за счет объема времени, предусмотренного на изучение общеобразовательной учебной дисциплины на одном занятии или на разных занятиях (при условии соответствия темы проекта и темы занятия).</w:t>
      </w:r>
    </w:p>
    <w:p w:rsidR="00A03726" w:rsidRPr="0094369B" w:rsidRDefault="00A03726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7.2. Для </w:t>
      </w:r>
      <w:r w:rsidR="00B77548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проведения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защиты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создается комиссия в составе заместителя директора по учебной работе и председателя предметно-цикловой комиссии общеобразовательных дисциплин.</w:t>
      </w:r>
    </w:p>
    <w:p w:rsidR="00A03726" w:rsidRPr="0094369B" w:rsidRDefault="00A03726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7.3.Общественная презентация лучших проектов осуществляется на научно-практической конференции, что дает возможность обучающимся представить результаты работы над проектом и продемонстрировать уровень овладения элементами проектной деятельности.</w:t>
      </w:r>
    </w:p>
    <w:p w:rsidR="00A03726" w:rsidRPr="0094369B" w:rsidRDefault="00A03726" w:rsidP="00905128">
      <w:pPr>
        <w:pStyle w:val="a5"/>
        <w:widowControl/>
        <w:numPr>
          <w:ilvl w:val="1"/>
          <w:numId w:val="3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Результаты выполнения проекта оцениваются руководителем</w:t>
      </w:r>
    </w:p>
    <w:p w:rsidR="00A03726" w:rsidRPr="0094369B" w:rsidRDefault="00A03726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проекта.</w:t>
      </w:r>
    </w:p>
    <w:p w:rsidR="006B33E2" w:rsidRPr="0094369B" w:rsidRDefault="00A03726" w:rsidP="00905128">
      <w:pPr>
        <w:pStyle w:val="a5"/>
        <w:widowControl/>
        <w:numPr>
          <w:ilvl w:val="1"/>
          <w:numId w:val="3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Доклад может сопровождаться мультимедийной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презентацией, выполненной в программе </w:t>
      </w:r>
      <w:r w:rsidR="00DE04A2" w:rsidRPr="00943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9051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Microsoft</w:t>
      </w:r>
      <w:proofErr w:type="spellEnd"/>
      <w:r w:rsidR="009051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051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Power</w:t>
      </w:r>
      <w:proofErr w:type="spellEnd"/>
      <w:r w:rsidR="009051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E04A2" w:rsidRPr="009436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Point</w:t>
      </w:r>
      <w:proofErr w:type="spellEnd"/>
      <w:r w:rsidR="00DE04A2" w:rsidRPr="009436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B33E2" w:rsidRPr="0094369B" w:rsidRDefault="00A03726" w:rsidP="00905128">
      <w:pPr>
        <w:pStyle w:val="a5"/>
        <w:widowControl/>
        <w:numPr>
          <w:ilvl w:val="1"/>
          <w:numId w:val="3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Презентация должна содержать титульный слайд с указанием учебного заведения, темы доклада, ФИО автора и преподавателя-руководителя. Слайды могут включать различные изображения, графические объекты, мини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мум текста доклада и анимации.</w:t>
      </w:r>
    </w:p>
    <w:p w:rsidR="00187C13" w:rsidRPr="0094369B" w:rsidRDefault="006B33E2" w:rsidP="00905128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7.7.</w:t>
      </w:r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Процедура 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защиты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состоит в 5-7</w:t>
      </w:r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минутном</w:t>
      </w:r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выступлении обучающегося, в котором раскрывается актуальность, поставленные задачи, суть проекта и выводы. Далее следуют ответы на вопросы.</w:t>
      </w:r>
    </w:p>
    <w:p w:rsidR="00A03726" w:rsidRPr="0094369B" w:rsidRDefault="00DE04A2" w:rsidP="0090512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VIII</w:t>
      </w: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</w:t>
      </w:r>
      <w:r w:rsidR="00A03726"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Критерии оценки индивидуального проекта</w:t>
      </w:r>
    </w:p>
    <w:p w:rsidR="00A03726" w:rsidRPr="0094369B" w:rsidRDefault="006B33E2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.1.</w:t>
      </w:r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Для оценки </w:t>
      </w:r>
      <w:proofErr w:type="gramStart"/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индивидуального проекта</w:t>
      </w:r>
      <w:proofErr w:type="gramEnd"/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применяются </w:t>
      </w:r>
      <w:proofErr w:type="spellStart"/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критериальная</w:t>
      </w:r>
      <w:proofErr w:type="spellEnd"/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система в оценочных баллах.</w:t>
      </w:r>
    </w:p>
    <w:p w:rsidR="00A03726" w:rsidRPr="0094369B" w:rsidRDefault="006B33E2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.2.</w:t>
      </w:r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Проектная деятельность оценивается по группам критериев: критерии оценки содержания проекта и критерии оце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нки защиты проекта (Приложение 4</w:t>
      </w:r>
      <w:r w:rsidR="00A03726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).</w:t>
      </w:r>
    </w:p>
    <w:p w:rsidR="0094369B" w:rsidRPr="00905128" w:rsidRDefault="006B33E2" w:rsidP="009051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51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8</w:t>
      </w:r>
      <w:r w:rsidR="00DE04A2" w:rsidRPr="009051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.3.Итоговая оценка за </w:t>
      </w:r>
      <w:proofErr w:type="gramStart"/>
      <w:r w:rsidR="00DE04A2" w:rsidRPr="009051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индивидуальный проект</w:t>
      </w:r>
      <w:proofErr w:type="gramEnd"/>
      <w:r w:rsidR="00DE04A2" w:rsidRPr="009051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выставляется по </w:t>
      </w:r>
      <w:r w:rsidR="00905128" w:rsidRPr="009051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</w:t>
      </w:r>
      <w:r w:rsidR="00DE04A2" w:rsidRPr="009051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тибалльной системе </w:t>
      </w:r>
      <w:r w:rsidR="00905128" w:rsidRPr="009051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215822" w:rsidRPr="009051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соответствии</w:t>
      </w:r>
      <w:r w:rsidR="00905128" w:rsidRPr="009051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приложением № 4.</w:t>
      </w:r>
      <w:r w:rsidR="00DE04A2" w:rsidRPr="009051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E04A2" w:rsidRPr="0094369B" w:rsidRDefault="006B33E2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.4.В случае неявки на защи</w:t>
      </w:r>
      <w:bookmarkStart w:id="2" w:name="_GoBack"/>
      <w:bookmarkEnd w:id="2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ту индивидуального проекта по неуважительной причине </w:t>
      </w:r>
      <w:proofErr w:type="gramStart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обучающийся</w:t>
      </w:r>
      <w:proofErr w:type="gramEnd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получает неудовлетворительную оценку. В случае неявки на защиту индивидуального проекта по уважительной причине </w:t>
      </w:r>
      <w:proofErr w:type="gramStart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обучающемуся</w:t>
      </w:r>
      <w:proofErr w:type="gramEnd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будет предоставлено право на защиту в другое время.</w:t>
      </w:r>
    </w:p>
    <w:p w:rsidR="00DE04A2" w:rsidRPr="0094369B" w:rsidRDefault="006B33E2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.5.Руководитель </w:t>
      </w:r>
      <w:proofErr w:type="gramStart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индивидуальных проектов</w:t>
      </w:r>
      <w:proofErr w:type="gramEnd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фиксирует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достижения обучающихся в учебном журнале.</w:t>
      </w:r>
    </w:p>
    <w:p w:rsidR="00905128" w:rsidRDefault="00905128" w:rsidP="0090512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E04A2" w:rsidRPr="0094369B" w:rsidRDefault="00DE04A2" w:rsidP="0090512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I</w:t>
      </w: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X. Хранение индивидуальных проектов</w:t>
      </w:r>
    </w:p>
    <w:p w:rsidR="006B33E2" w:rsidRPr="0094369B" w:rsidRDefault="006B33E2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Выполненные </w:t>
      </w:r>
      <w:proofErr w:type="gramStart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обучающимися</w:t>
      </w:r>
      <w:proofErr w:type="gramEnd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индивидуальные проекты хранятся 4 года. В течение обучения в колледже автора проекта образовательное учреждение оставляет за собой право представлять проектную работу на конкурсы, публиковать в печатных изданиях и сети Интернет с сохранением авторских прав разработчика проекта. По 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истечении указанного срока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индивидуальные проекты</w:t>
      </w:r>
      <w:proofErr w:type="gramEnd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, не представляющ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ие для колледжа образовательной 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ценности, уничтожаются или возвращаются обучающимся.</w:t>
      </w:r>
    </w:p>
    <w:p w:rsidR="00DE04A2" w:rsidRPr="0094369B" w:rsidRDefault="006B33E2" w:rsidP="009051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36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9.2.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Председатель ПЦК ООД по итогам учебного года составляет электронную базу по проектной деятельности </w:t>
      </w:r>
      <w:proofErr w:type="gramStart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обучающихся</w:t>
      </w:r>
      <w:proofErr w:type="gramEnd"/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DE04A2" w:rsidRPr="0094369B">
        <w:rPr>
          <w:rFonts w:ascii="Times New Roman" w:eastAsia="Times New Roman" w:hAnsi="Times New Roman" w:cs="Times New Roman"/>
          <w:iCs/>
          <w:spacing w:val="-10"/>
          <w:sz w:val="28"/>
          <w:szCs w:val="28"/>
          <w:lang w:bidi="ar-SA"/>
        </w:rPr>
        <w:t xml:space="preserve">где </w:t>
      </w:r>
      <w:r w:rsidR="00DE04A2"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представлены фай</w:t>
      </w:r>
      <w:r w:rsidRPr="009436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лы  с материалами проекта. </w:t>
      </w:r>
    </w:p>
    <w:p w:rsidR="00763E26" w:rsidRDefault="00763E26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763E26" w:rsidRDefault="00763E26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763E26" w:rsidRDefault="00763E26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763E26" w:rsidRDefault="00763E26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763E26" w:rsidRDefault="00763E26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763E26" w:rsidRDefault="00763E26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763E26" w:rsidRDefault="00763E26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763E26" w:rsidRDefault="00763E26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763E26" w:rsidRDefault="00763E26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1B26E1" w:rsidRDefault="001B26E1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1B26E1" w:rsidRDefault="001B26E1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1B26E1" w:rsidRDefault="001B26E1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905128" w:rsidRDefault="00905128">
      <w:pPr>
        <w:widowControl/>
        <w:spacing w:after="200" w:line="276" w:lineRule="auto"/>
        <w:rPr>
          <w:rFonts w:ascii="Times New Roman" w:eastAsia="Times New Roman" w:hAnsi="Times New Roman" w:cs="Times New Roman"/>
          <w:spacing w:val="-2"/>
          <w:position w:val="2"/>
        </w:rPr>
      </w:pPr>
      <w:r>
        <w:rPr>
          <w:rFonts w:ascii="Times New Roman" w:eastAsia="Times New Roman" w:hAnsi="Times New Roman" w:cs="Times New Roman"/>
          <w:spacing w:val="-2"/>
          <w:position w:val="2"/>
        </w:rPr>
        <w:br w:type="page"/>
      </w:r>
    </w:p>
    <w:p w:rsidR="00C93B41" w:rsidRPr="0094369B" w:rsidRDefault="00C93B41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  <w:r w:rsidRPr="0094369B">
        <w:rPr>
          <w:rFonts w:ascii="Times New Roman" w:eastAsia="Times New Roman" w:hAnsi="Times New Roman" w:cs="Times New Roman"/>
          <w:spacing w:val="-2"/>
          <w:position w:val="2"/>
        </w:rPr>
        <w:lastRenderedPageBreak/>
        <w:t>Приложение №1</w:t>
      </w:r>
      <w:r w:rsidR="005A1E28" w:rsidRPr="0094369B">
        <w:rPr>
          <w:rFonts w:ascii="Times New Roman" w:eastAsia="Times New Roman" w:hAnsi="Times New Roman" w:cs="Times New Roman"/>
          <w:spacing w:val="-2"/>
          <w:position w:val="2"/>
        </w:rPr>
        <w:t xml:space="preserve"> к Положению об </w:t>
      </w:r>
      <w:proofErr w:type="gramStart"/>
      <w:r w:rsidR="005A1E28" w:rsidRPr="0094369B">
        <w:rPr>
          <w:rFonts w:ascii="Times New Roman" w:eastAsia="Times New Roman" w:hAnsi="Times New Roman" w:cs="Times New Roman"/>
          <w:spacing w:val="-2"/>
          <w:position w:val="2"/>
        </w:rPr>
        <w:t>индивидуальном проекте</w:t>
      </w:r>
      <w:proofErr w:type="gramEnd"/>
    </w:p>
    <w:p w:rsidR="005A1E28" w:rsidRPr="0094369B" w:rsidRDefault="005A1E28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</w:pPr>
    </w:p>
    <w:p w:rsidR="005A1E28" w:rsidRPr="0094369B" w:rsidRDefault="005A1E28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Бюджетное профессиональное образовательное учреждение</w:t>
      </w:r>
    </w:p>
    <w:p w:rsidR="005A1E28" w:rsidRPr="0094369B" w:rsidRDefault="005A1E28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Орловской области</w:t>
      </w:r>
    </w:p>
    <w:p w:rsidR="005A1E28" w:rsidRPr="0094369B" w:rsidRDefault="005A1E28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«Орловский музыкальный колледж»</w:t>
      </w:r>
    </w:p>
    <w:p w:rsidR="005A1E28" w:rsidRPr="0094369B" w:rsidRDefault="005A1E28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E28" w:rsidRPr="0094369B" w:rsidRDefault="005A1E28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E28" w:rsidRPr="0094369B" w:rsidRDefault="005A1E28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369B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ПРОЕКТ</w:t>
      </w:r>
      <w:proofErr w:type="gramEnd"/>
    </w:p>
    <w:p w:rsidR="005A1E28" w:rsidRPr="0094369B" w:rsidRDefault="005A1E28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E28" w:rsidRPr="0094369B" w:rsidRDefault="005A1E28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/>
          <w:sz w:val="28"/>
          <w:szCs w:val="28"/>
        </w:rPr>
        <w:t>«Тема»</w:t>
      </w:r>
    </w:p>
    <w:p w:rsidR="005A1E28" w:rsidRPr="0094369B" w:rsidRDefault="005A1E28" w:rsidP="0094369B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Выполни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</w:rPr>
        <w:t>-а):</w:t>
      </w:r>
    </w:p>
    <w:p w:rsidR="005A1E28" w:rsidRPr="0094369B" w:rsidRDefault="005A1E28" w:rsidP="0094369B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A1E28" w:rsidRPr="0094369B" w:rsidRDefault="005A1E28" w:rsidP="0094369B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курс, специальность</w:t>
      </w:r>
    </w:p>
    <w:p w:rsidR="005A1E28" w:rsidRPr="0094369B" w:rsidRDefault="005A1E28" w:rsidP="0094369B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Руководитель проекта:</w:t>
      </w:r>
    </w:p>
    <w:p w:rsidR="005A1E28" w:rsidRPr="0094369B" w:rsidRDefault="005A1E28" w:rsidP="0094369B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ФИО преподавателя,</w:t>
      </w:r>
    </w:p>
    <w:p w:rsidR="005A1E28" w:rsidRPr="0094369B" w:rsidRDefault="005A1E28" w:rsidP="0094369B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(должность)</w:t>
      </w:r>
    </w:p>
    <w:p w:rsidR="005A1E28" w:rsidRPr="0094369B" w:rsidRDefault="005A1E28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AD" w:rsidRPr="0094369B" w:rsidRDefault="00DB68AD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E28" w:rsidRPr="0094369B" w:rsidRDefault="0094369B" w:rsidP="0094369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Орел</w:t>
      </w:r>
      <w:r w:rsidR="005A1E28" w:rsidRPr="0094369B">
        <w:rPr>
          <w:rFonts w:ascii="Times New Roman" w:eastAsia="Times New Roman" w:hAnsi="Times New Roman" w:cs="Times New Roman"/>
          <w:sz w:val="28"/>
          <w:szCs w:val="28"/>
        </w:rPr>
        <w:t>, 20… г.</w:t>
      </w:r>
    </w:p>
    <w:p w:rsidR="005A1E28" w:rsidRPr="0094369B" w:rsidRDefault="005A1E28" w:rsidP="009436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E28" w:rsidRPr="00763E26" w:rsidRDefault="005A1E28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  <w:r w:rsidRPr="00763E26">
        <w:rPr>
          <w:rFonts w:ascii="Times New Roman" w:eastAsia="Times New Roman" w:hAnsi="Times New Roman" w:cs="Times New Roman"/>
          <w:spacing w:val="-2"/>
          <w:position w:val="2"/>
        </w:rPr>
        <w:lastRenderedPageBreak/>
        <w:t xml:space="preserve">Приложение №2 к Положению об </w:t>
      </w:r>
      <w:proofErr w:type="gramStart"/>
      <w:r w:rsidRPr="00763E26">
        <w:rPr>
          <w:rFonts w:ascii="Times New Roman" w:eastAsia="Times New Roman" w:hAnsi="Times New Roman" w:cs="Times New Roman"/>
          <w:spacing w:val="-2"/>
          <w:position w:val="2"/>
        </w:rPr>
        <w:t>индивидуальном проекте</w:t>
      </w:r>
      <w:proofErr w:type="gramEnd"/>
    </w:p>
    <w:p w:rsidR="005A1E28" w:rsidRPr="00763E26" w:rsidRDefault="005A1E28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A1E28" w:rsidRPr="0094369B" w:rsidRDefault="005A1E28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A1E28" w:rsidRDefault="00763E26" w:rsidP="00763E26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763E26" w:rsidRPr="0094369B" w:rsidRDefault="00763E26" w:rsidP="00763E26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E28" w:rsidRPr="0094369B" w:rsidRDefault="005A1E28" w:rsidP="00763E2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.............................................................................</w:t>
      </w:r>
      <w:r w:rsidR="00763E26">
        <w:rPr>
          <w:rFonts w:ascii="Times New Roman" w:eastAsia="Times New Roman" w:hAnsi="Times New Roman" w:cs="Times New Roman"/>
          <w:sz w:val="28"/>
          <w:szCs w:val="28"/>
        </w:rPr>
        <w:t xml:space="preserve">..........№ 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5A1E28" w:rsidRPr="0094369B" w:rsidRDefault="005A1E28" w:rsidP="00763E2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ГЛАВА I. Название главы</w:t>
      </w:r>
      <w:r w:rsidR="00763E2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</w:t>
      </w:r>
      <w:r w:rsidR="006F342C" w:rsidRPr="0094369B">
        <w:rPr>
          <w:rFonts w:ascii="Times New Roman" w:eastAsia="Times New Roman" w:hAnsi="Times New Roman" w:cs="Times New Roman"/>
          <w:sz w:val="28"/>
          <w:szCs w:val="28"/>
        </w:rPr>
        <w:t>№стр.</w:t>
      </w:r>
    </w:p>
    <w:p w:rsidR="005A1E28" w:rsidRPr="0094369B" w:rsidRDefault="005A1E28" w:rsidP="00763E2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1.1. Название параграфа</w:t>
      </w:r>
      <w:r w:rsidR="00763E2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6F342C" w:rsidRPr="0094369B">
        <w:rPr>
          <w:rFonts w:ascii="Times New Roman" w:eastAsia="Times New Roman" w:hAnsi="Times New Roman" w:cs="Times New Roman"/>
          <w:sz w:val="28"/>
          <w:szCs w:val="28"/>
        </w:rPr>
        <w:t>№стр.</w:t>
      </w:r>
    </w:p>
    <w:p w:rsidR="005A1E28" w:rsidRPr="0094369B" w:rsidRDefault="005A1E28" w:rsidP="00763E2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1.2. Название параграфа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</w:t>
      </w:r>
      <w:r w:rsidR="00763E26"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="006F342C" w:rsidRPr="0094369B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6F342C" w:rsidRPr="0094369B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5A1E28" w:rsidRPr="0094369B" w:rsidRDefault="00763E26" w:rsidP="00763E26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II.  Название главы………………………………………..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</w:rPr>
        <w:t>№стр.</w:t>
      </w:r>
    </w:p>
    <w:p w:rsidR="005A1E28" w:rsidRPr="0094369B" w:rsidRDefault="005A1E28" w:rsidP="00763E26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1.1. Название параграфа </w:t>
      </w:r>
      <w:r w:rsidR="00763E2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3E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</w:rPr>
        <w:t>№стр.</w:t>
      </w:r>
    </w:p>
    <w:p w:rsidR="005A1E28" w:rsidRPr="0094369B" w:rsidRDefault="005A1E28" w:rsidP="00763E2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1.2. Название параграфа</w:t>
      </w:r>
      <w:r w:rsidR="00763E2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…………………………………………...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</w:rPr>
        <w:t>№стр.</w:t>
      </w:r>
    </w:p>
    <w:p w:rsidR="005A1E28" w:rsidRPr="0094369B" w:rsidRDefault="005A1E28" w:rsidP="00763E2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............................................................................</w:t>
      </w:r>
      <w:r w:rsidR="00763E26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CB0A9F" w:rsidRPr="0094369B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5A1E28" w:rsidRPr="0094369B" w:rsidRDefault="005A1E28" w:rsidP="00763E2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</w:t>
      </w:r>
      <w:r w:rsidR="00763E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CB0A9F" w:rsidRPr="0094369B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5A1E28" w:rsidRPr="0094369B" w:rsidRDefault="005A1E28" w:rsidP="00763E2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ПРИЛОЖЕ</w:t>
      </w:r>
      <w:r w:rsidR="00763E26">
        <w:rPr>
          <w:rFonts w:ascii="Times New Roman" w:eastAsia="Times New Roman" w:hAnsi="Times New Roman" w:cs="Times New Roman"/>
          <w:sz w:val="28"/>
          <w:szCs w:val="28"/>
        </w:rPr>
        <w:t>НИЕ ……………………………………………………</w:t>
      </w:r>
      <w:r w:rsidR="00CB0A9F" w:rsidRPr="0094369B">
        <w:rPr>
          <w:rFonts w:ascii="Times New Roman" w:eastAsia="Times New Roman" w:hAnsi="Times New Roman" w:cs="Times New Roman"/>
          <w:sz w:val="28"/>
          <w:szCs w:val="28"/>
        </w:rPr>
        <w:t>№стр.</w:t>
      </w:r>
    </w:p>
    <w:p w:rsidR="005A1E28" w:rsidRPr="0094369B" w:rsidRDefault="005A1E28" w:rsidP="00763E2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B41" w:rsidRPr="0094369B" w:rsidRDefault="00C93B41" w:rsidP="00763E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41" w:rsidRPr="0094369B" w:rsidRDefault="00C93B41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41" w:rsidRPr="0094369B" w:rsidRDefault="00C93B41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41" w:rsidRPr="0094369B" w:rsidRDefault="00C93B41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41" w:rsidRDefault="00C93B41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E26" w:rsidRDefault="00763E26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E26" w:rsidRDefault="00763E26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E26" w:rsidRDefault="00763E26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E26" w:rsidRDefault="00763E26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E26" w:rsidRDefault="00763E26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E26" w:rsidRDefault="00763E26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E26" w:rsidRPr="0094369B" w:rsidRDefault="00763E26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41" w:rsidRPr="0094369B" w:rsidRDefault="00C93B41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3E2" w:rsidRDefault="006B33E2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3E2" w:rsidRPr="00763E26" w:rsidRDefault="006B33E2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  <w:r w:rsidRPr="00763E26">
        <w:rPr>
          <w:rFonts w:ascii="Times New Roman" w:eastAsia="Times New Roman" w:hAnsi="Times New Roman" w:cs="Times New Roman"/>
          <w:spacing w:val="-2"/>
          <w:position w:val="2"/>
        </w:rPr>
        <w:lastRenderedPageBreak/>
        <w:t>Приложение №3  к Положению об индивидуальном проекте</w:t>
      </w:r>
    </w:p>
    <w:p w:rsidR="00DB68AD" w:rsidRPr="0094369B" w:rsidRDefault="00DB68AD" w:rsidP="0094369B">
      <w:pPr>
        <w:keepLines/>
        <w:widowControl/>
        <w:tabs>
          <w:tab w:val="left" w:pos="426"/>
          <w:tab w:val="num" w:pos="533"/>
        </w:tabs>
        <w:suppressAutoHyphens/>
        <w:spacing w:line="360" w:lineRule="auto"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</w:pP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436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Примеры составления библиографического описания 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книгу одного автора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Вайзман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 Н.П. Психомоторика умственно отсталых детей / Н.П. 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Вайзман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>.- М.: Аграф, 1997. - 128 с.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книгу двух авторов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1. Шипицына, Л.М. Детский церебральный паралич / Л.М. 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Шипицина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, И.И. 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Мамайчук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>. - СПб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</w:rPr>
        <w:t>Дидактика плюс, 2001. -272 с.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учебники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1. Теория и методика физической культуры: Учебник / Под общ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ед. Ю. Ф. 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Курамшина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>. - М.: Советский спорт, 2003. - 464 с.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словари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1.Вайнер Э.Н. Краткий энциклопедический словарь: Адаптивная физическая культура / Э.Н. 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Вайнер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, С.А. 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Кастюнин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>. - М.: Флинта: Наука, 2003. -144 с.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Статьи из журналов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1. Филимонова С.И. Семейная физическая культура - пространство для самореализации детей инвалидов и их родителей / 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С.И.Филимонова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 // Адаптивная физическая культура. - 2004.-№ 2(18)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</w:rPr>
        <w:t>. 6-10.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тезисы докладов и сборники материалов конференций</w:t>
      </w:r>
    </w:p>
    <w:p w:rsidR="006B33E2" w:rsidRPr="0094369B" w:rsidRDefault="006B33E2" w:rsidP="0094369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369B">
        <w:rPr>
          <w:rFonts w:ascii="Times New Roman" w:eastAsia="Times New Roman" w:hAnsi="Times New Roman" w:cs="Times New Roman"/>
          <w:sz w:val="28"/>
          <w:szCs w:val="28"/>
        </w:rPr>
        <w:t>1.     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Коржова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 А. А. Физическая готовность к школе детей с нарушенным слухом / А.А. 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Коржова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 // Теоретические и прикладные проблемы обучения и воспитания детей с ограниченными возможностями: Сб. мат. юбилейных </w:t>
      </w:r>
      <w:proofErr w:type="spellStart"/>
      <w:r w:rsidRPr="0094369B">
        <w:rPr>
          <w:rFonts w:ascii="Times New Roman" w:eastAsia="Times New Roman" w:hAnsi="Times New Roman" w:cs="Times New Roman"/>
          <w:sz w:val="28"/>
          <w:szCs w:val="28"/>
        </w:rPr>
        <w:t>Герценовских</w:t>
      </w:r>
      <w:proofErr w:type="spellEnd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 чтений. - СПб</w:t>
      </w:r>
      <w:proofErr w:type="gramStart"/>
      <w:r w:rsidRPr="0094369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94369B">
        <w:rPr>
          <w:rFonts w:ascii="Times New Roman" w:eastAsia="Times New Roman" w:hAnsi="Times New Roman" w:cs="Times New Roman"/>
          <w:sz w:val="28"/>
          <w:szCs w:val="28"/>
        </w:rPr>
        <w:t>1997. - с. 39.</w:t>
      </w:r>
    </w:p>
    <w:p w:rsidR="006B33E2" w:rsidRPr="0094369B" w:rsidRDefault="006B33E2" w:rsidP="009436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B41" w:rsidRPr="0094369B" w:rsidRDefault="00C93B41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41" w:rsidRPr="0094369B" w:rsidRDefault="00C93B41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41" w:rsidRPr="0094369B" w:rsidRDefault="00C93B41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B41" w:rsidRPr="0094369B" w:rsidRDefault="00C93B41" w:rsidP="009436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8AD" w:rsidRPr="00763E26" w:rsidRDefault="00DB68AD" w:rsidP="00DB68AD">
      <w:pPr>
        <w:keepLines/>
        <w:widowControl/>
        <w:tabs>
          <w:tab w:val="left" w:pos="426"/>
          <w:tab w:val="num" w:pos="533"/>
        </w:tabs>
        <w:suppressAutoHyphens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  <w:r w:rsidRPr="00763E26">
        <w:rPr>
          <w:rFonts w:ascii="Times New Roman" w:eastAsia="Times New Roman" w:hAnsi="Times New Roman" w:cs="Times New Roman"/>
          <w:spacing w:val="-2"/>
          <w:position w:val="2"/>
        </w:rPr>
        <w:lastRenderedPageBreak/>
        <w:t xml:space="preserve">Приложение № 4 к Положению об </w:t>
      </w:r>
      <w:proofErr w:type="gramStart"/>
      <w:r w:rsidRPr="00763E26">
        <w:rPr>
          <w:rFonts w:ascii="Times New Roman" w:eastAsia="Times New Roman" w:hAnsi="Times New Roman" w:cs="Times New Roman"/>
          <w:spacing w:val="-2"/>
          <w:position w:val="2"/>
        </w:rPr>
        <w:t>индивидуальном проекте</w:t>
      </w:r>
      <w:proofErr w:type="gramEnd"/>
    </w:p>
    <w:p w:rsidR="00187C13" w:rsidRPr="00397465" w:rsidRDefault="00187C13" w:rsidP="00397465">
      <w:pPr>
        <w:keepLines/>
        <w:widowControl/>
        <w:tabs>
          <w:tab w:val="left" w:pos="426"/>
        </w:tabs>
        <w:suppressAutoHyphens/>
        <w:ind w:firstLine="709"/>
        <w:jc w:val="both"/>
        <w:rPr>
          <w:rFonts w:ascii="Times New Roman" w:eastAsia="Times New Roman" w:hAnsi="Times New Roman" w:cs="Times New Roman"/>
          <w:spacing w:val="-2"/>
          <w:position w:val="2"/>
        </w:rPr>
      </w:pPr>
    </w:p>
    <w:p w:rsidR="005A1E28" w:rsidRPr="00CB0A9F" w:rsidRDefault="005A1E28" w:rsidP="00DB68AD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  <w:r w:rsidRPr="00CB0A9F">
        <w:rPr>
          <w:sz w:val="24"/>
          <w:szCs w:val="24"/>
        </w:rPr>
        <w:t xml:space="preserve">Критерии оценивания </w:t>
      </w:r>
      <w:proofErr w:type="gramStart"/>
      <w:r w:rsidRPr="00CB0A9F">
        <w:rPr>
          <w:sz w:val="24"/>
          <w:szCs w:val="24"/>
        </w:rPr>
        <w:t>индивидуальных проектов</w:t>
      </w:r>
      <w:proofErr w:type="gramEnd"/>
      <w:r w:rsidRPr="00CB0A9F">
        <w:rPr>
          <w:sz w:val="24"/>
          <w:szCs w:val="24"/>
        </w:rPr>
        <w:t xml:space="preserve"> обучающихся</w:t>
      </w:r>
    </w:p>
    <w:p w:rsidR="005A1E28" w:rsidRPr="00CB0A9F" w:rsidRDefault="005A1E28" w:rsidP="00DB68AD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9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5947"/>
        <w:gridCol w:w="1469"/>
      </w:tblGrid>
      <w:tr w:rsidR="005A1E28" w:rsidRPr="00CB0A9F" w:rsidTr="00DB68AD">
        <w:trPr>
          <w:trHeight w:hRule="exact" w:val="84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jc w:val="center"/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>Критерии оценки</w:t>
            </w:r>
          </w:p>
          <w:p w:rsidR="005A1E28" w:rsidRPr="00CB0A9F" w:rsidRDefault="005A1E28" w:rsidP="00DB68AD">
            <w:pPr>
              <w:jc w:val="center"/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>содержания</w:t>
            </w:r>
          </w:p>
          <w:p w:rsidR="005A1E28" w:rsidRPr="00CB0A9F" w:rsidRDefault="005A1E28" w:rsidP="00DB68AD">
            <w:pPr>
              <w:jc w:val="center"/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>проекта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jc w:val="center"/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>Содержание критерия оценки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jc w:val="center"/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>Количество баллов</w:t>
            </w:r>
          </w:p>
        </w:tc>
      </w:tr>
      <w:tr w:rsidR="005A1E28" w:rsidRPr="00CB0A9F" w:rsidTr="00DB68AD">
        <w:trPr>
          <w:trHeight w:hRule="exact" w:val="288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>Актуально</w:t>
            </w:r>
            <w:r w:rsidR="00DB68AD">
              <w:rPr>
                <w:rStyle w:val="211pt"/>
                <w:rFonts w:eastAsia="Arial Unicode MS"/>
                <w:sz w:val="24"/>
                <w:szCs w:val="24"/>
              </w:rPr>
              <w:t xml:space="preserve">сть поставленной проблемы (до 3 </w:t>
            </w:r>
            <w:r w:rsidRPr="00CB0A9F">
              <w:rPr>
                <w:rStyle w:val="211pt"/>
                <w:rFonts w:eastAsia="Arial Unicode MS"/>
                <w:sz w:val="24"/>
                <w:szCs w:val="24"/>
              </w:rPr>
              <w:t>баллов)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Аргументированность актуальности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От 0 до 1</w:t>
            </w:r>
          </w:p>
        </w:tc>
      </w:tr>
      <w:tr w:rsidR="005A1E28" w:rsidRPr="00CB0A9F" w:rsidTr="00DB68AD">
        <w:trPr>
          <w:trHeight w:hRule="exact" w:val="28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Определение целей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От 0 до 1</w:t>
            </w:r>
          </w:p>
        </w:tc>
      </w:tr>
      <w:tr w:rsidR="005A1E28" w:rsidRPr="00CB0A9F" w:rsidTr="00DB68AD">
        <w:trPr>
          <w:trHeight w:hRule="exact" w:val="756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Определение и решение поставленных задач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От 0 до 1</w:t>
            </w:r>
          </w:p>
        </w:tc>
      </w:tr>
      <w:tr w:rsidR="005A1E28" w:rsidRPr="00CB0A9F" w:rsidTr="00DB68AD">
        <w:trPr>
          <w:trHeight w:val="371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 xml:space="preserve">Теоретическая и\ </w:t>
            </w:r>
            <w:r w:rsidR="00DB68AD">
              <w:rPr>
                <w:rStyle w:val="211pt"/>
                <w:rFonts w:eastAsia="Arial Unicode MS"/>
                <w:sz w:val="24"/>
                <w:szCs w:val="24"/>
              </w:rPr>
              <w:t xml:space="preserve">или практическая ценность (до 2 </w:t>
            </w:r>
            <w:r w:rsidRPr="00CB0A9F">
              <w:rPr>
                <w:rStyle w:val="211pt"/>
                <w:rFonts w:eastAsia="Arial Unicode MS"/>
                <w:sz w:val="24"/>
                <w:szCs w:val="24"/>
              </w:rPr>
              <w:t>баллов)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Соответствие заявленной теме, целям и задачам проекта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E28" w:rsidRPr="00CB0A9F" w:rsidRDefault="00DB68AD" w:rsidP="00DB6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1</w:t>
            </w:r>
          </w:p>
        </w:tc>
      </w:tr>
      <w:tr w:rsidR="005A1E28" w:rsidRPr="00CB0A9F" w:rsidTr="00DB68AD">
        <w:trPr>
          <w:trHeight w:val="547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Автор в работе указал теоретическую и / или практическую значимость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E28" w:rsidRPr="00CB0A9F" w:rsidRDefault="00DB68AD" w:rsidP="00DB6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1</w:t>
            </w:r>
          </w:p>
        </w:tc>
      </w:tr>
      <w:tr w:rsidR="005A1E28" w:rsidRPr="00CB0A9F" w:rsidTr="00DB68AD">
        <w:trPr>
          <w:trHeight w:hRule="exact" w:val="562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>Качество содержания проектной работы (до 6 баллов)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Структурированность и логичность, которая обеспечивает понимание и доступность содержания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От 0 до 2</w:t>
            </w:r>
          </w:p>
        </w:tc>
      </w:tr>
      <w:tr w:rsidR="005A1E28" w:rsidRPr="00CB0A9F" w:rsidTr="00DB68AD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Выводы работы соответствуют поставленным целям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От 0 до 2</w:t>
            </w:r>
          </w:p>
        </w:tc>
      </w:tr>
      <w:tr w:rsidR="005A1E28" w:rsidRPr="00CB0A9F" w:rsidTr="00DB68AD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Наличие исследовательского аспекта в работе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От 0 до 2</w:t>
            </w:r>
          </w:p>
        </w:tc>
      </w:tr>
      <w:tr w:rsidR="005A1E28" w:rsidRPr="00CB0A9F" w:rsidTr="00DB68AD">
        <w:trPr>
          <w:trHeight w:hRule="exact" w:val="283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>Оформление</w:t>
            </w:r>
          </w:p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>работы</w:t>
            </w:r>
          </w:p>
          <w:p w:rsidR="005A1E28" w:rsidRPr="00CB0A9F" w:rsidRDefault="00DB68AD" w:rsidP="00DB68AD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(до 5</w:t>
            </w:r>
            <w:r w:rsidR="005A1E28" w:rsidRPr="00CB0A9F">
              <w:rPr>
                <w:rStyle w:val="211pt"/>
                <w:rFonts w:eastAsia="Arial Unicode MS"/>
                <w:sz w:val="24"/>
                <w:szCs w:val="24"/>
              </w:rPr>
              <w:t xml:space="preserve"> баллов)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От 0 до 1</w:t>
            </w:r>
          </w:p>
        </w:tc>
      </w:tr>
      <w:tr w:rsidR="005A1E28" w:rsidRPr="00CB0A9F" w:rsidTr="00DB68AD">
        <w:trPr>
          <w:trHeight w:hRule="exact" w:val="562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Оформление оглавления, заголовков разделов, подразделов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E28" w:rsidRPr="00CB0A9F" w:rsidRDefault="00DB68AD" w:rsidP="00DB6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1</w:t>
            </w:r>
          </w:p>
        </w:tc>
      </w:tr>
      <w:tr w:rsidR="005A1E28" w:rsidRPr="00CB0A9F" w:rsidTr="00DB68AD">
        <w:trPr>
          <w:trHeight w:hRule="exact" w:val="562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Оформление рисунков, графиков, схем, таблиц, приложений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E28" w:rsidRPr="00CB0A9F" w:rsidRDefault="00DB68AD" w:rsidP="00DB6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1</w:t>
            </w:r>
          </w:p>
        </w:tc>
      </w:tr>
      <w:tr w:rsidR="005A1E28" w:rsidRPr="00CB0A9F" w:rsidTr="00DB68AD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Информационные источники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DB68AD" w:rsidP="00DB6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1</w:t>
            </w:r>
          </w:p>
        </w:tc>
      </w:tr>
      <w:tr w:rsidR="005A1E28" w:rsidRPr="00CB0A9F" w:rsidTr="00DB68AD">
        <w:trPr>
          <w:trHeight w:hRule="exact" w:val="562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Fonts w:ascii="Times New Roman" w:hAnsi="Times New Roman" w:cs="Times New Roman"/>
              </w:rPr>
              <w:t>Форматирование текста, нумерация и параметры страниц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E28" w:rsidRPr="00CB0A9F" w:rsidRDefault="00DB68AD" w:rsidP="00DB6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1</w:t>
            </w:r>
          </w:p>
        </w:tc>
      </w:tr>
      <w:tr w:rsidR="005A1E28" w:rsidRPr="00CB0A9F" w:rsidTr="00DB68AD">
        <w:trPr>
          <w:trHeight w:hRule="exact" w:val="29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  <w:r w:rsidRPr="00CB0A9F">
              <w:rPr>
                <w:rStyle w:val="211pt"/>
                <w:rFonts w:eastAsia="Arial Unicode MS"/>
                <w:sz w:val="24"/>
                <w:szCs w:val="24"/>
              </w:rPr>
              <w:t>Итого: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E28" w:rsidRPr="00CB0A9F" w:rsidRDefault="005A1E28" w:rsidP="00DB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E28" w:rsidRPr="00CB0A9F" w:rsidRDefault="00DB68AD" w:rsidP="00DB68AD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16 баллов</w:t>
            </w:r>
          </w:p>
        </w:tc>
      </w:tr>
    </w:tbl>
    <w:p w:rsidR="005A1E28" w:rsidRPr="00DB68AD" w:rsidRDefault="005A1E28" w:rsidP="00DB68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181818"/>
        </w:rPr>
      </w:pPr>
      <w:r w:rsidRPr="00DB68AD">
        <w:rPr>
          <w:rFonts w:ascii="Times New Roman" w:eastAsia="Times New Roman" w:hAnsi="Times New Roman" w:cs="Times New Roman"/>
          <w:b/>
          <w:i/>
        </w:rPr>
        <w:t>Критерии оценки защиты проекта</w:t>
      </w:r>
    </w:p>
    <w:tbl>
      <w:tblPr>
        <w:tblW w:w="97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646"/>
        <w:gridCol w:w="6533"/>
      </w:tblGrid>
      <w:tr w:rsidR="005A1E28" w:rsidRPr="00CB0A9F" w:rsidTr="005A1E28">
        <w:trPr>
          <w:trHeight w:val="262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6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  <w:b/>
                <w:bCs/>
              </w:rPr>
              <w:t>Оценка (в баллах)</w:t>
            </w:r>
          </w:p>
        </w:tc>
      </w:tr>
      <w:tr w:rsidR="005A1E28" w:rsidRPr="00CB0A9F" w:rsidTr="005A1E28">
        <w:trPr>
          <w:trHeight w:val="372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Качество доклада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1 - доклад зачитывается.</w:t>
            </w:r>
          </w:p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2 - доклад пересказывается, но не объяснена суть работы.</w:t>
            </w:r>
          </w:p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3 - доклад пересказывается, суть работы объяснена.</w:t>
            </w:r>
          </w:p>
          <w:p w:rsidR="005A1E28" w:rsidRPr="00CB0A9F" w:rsidRDefault="00DB68AD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4 - </w:t>
            </w:r>
            <w:r w:rsidR="005A1E28" w:rsidRPr="00CB0A9F">
              <w:rPr>
                <w:rFonts w:ascii="Times New Roman" w:eastAsia="Times New Roman" w:hAnsi="Times New Roman" w:cs="Times New Roman"/>
              </w:rPr>
              <w:t>кроме хорошего доклада владение иллюстративным материалом.</w:t>
            </w:r>
          </w:p>
        </w:tc>
      </w:tr>
      <w:tr w:rsidR="005A1E28" w:rsidRPr="00CB0A9F" w:rsidTr="005A1E28">
        <w:trPr>
          <w:trHeight w:val="92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Качество ответов на вопросы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1 - нет чёткости ответов на большинство вопросов.</w:t>
            </w:r>
          </w:p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2 - ответы на большинство вопросов.</w:t>
            </w:r>
          </w:p>
          <w:p w:rsidR="005A1E28" w:rsidRPr="00CB0A9F" w:rsidRDefault="00DB68AD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</w:rPr>
              <w:t>3 -</w:t>
            </w:r>
            <w:r w:rsidR="005A1E28" w:rsidRPr="00CB0A9F">
              <w:rPr>
                <w:rFonts w:ascii="Times New Roman" w:eastAsia="Times New Roman" w:hAnsi="Times New Roman" w:cs="Times New Roman"/>
              </w:rPr>
              <w:t>ответы на все вопросы даны убедительно, аргументировано</w:t>
            </w:r>
          </w:p>
        </w:tc>
      </w:tr>
      <w:tr w:rsidR="005A1E28" w:rsidRPr="00CB0A9F" w:rsidTr="005A1E28">
        <w:trPr>
          <w:trHeight w:val="482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Использование демонстрационного материала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1 - представленный демонстрационный материал не используется в докладе.</w:t>
            </w:r>
          </w:p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2 - представленный демонстрационный материал используется в докладе.</w:t>
            </w:r>
          </w:p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3 - представленный демонстрационный материал используется в докладе, информативен, автор свободно в нём ориентируется</w:t>
            </w:r>
          </w:p>
        </w:tc>
      </w:tr>
      <w:tr w:rsidR="005A1E28" w:rsidRPr="00CB0A9F" w:rsidTr="005A1E28">
        <w:trPr>
          <w:trHeight w:val="482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Оформление демонстрационного материала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1 - представлен плохо оформленный демонстрационный материал.</w:t>
            </w:r>
          </w:p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2 - демонстрационный материал хорошо оформлен, но есть отдельные претензии.</w:t>
            </w:r>
          </w:p>
          <w:p w:rsidR="005A1E28" w:rsidRPr="00CB0A9F" w:rsidRDefault="005A1E28" w:rsidP="00DB68AD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</w:rPr>
              <w:t>3 - к демонстрационному материалу нет претензий</w:t>
            </w:r>
          </w:p>
        </w:tc>
      </w:tr>
      <w:tr w:rsidR="005A1E28" w:rsidRPr="00CB0A9F" w:rsidTr="005A1E28">
        <w:trPr>
          <w:trHeight w:val="328"/>
        </w:trPr>
        <w:tc>
          <w:tcPr>
            <w:tcW w:w="31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CB0A9F" w:rsidRDefault="005A1E28" w:rsidP="00DB68AD">
            <w:pPr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CB0A9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A1E28" w:rsidRPr="00DB68AD" w:rsidRDefault="00DB68AD" w:rsidP="00DB68AD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DB68AD">
              <w:rPr>
                <w:rFonts w:ascii="Times New Roman" w:eastAsia="Times New Roman" w:hAnsi="Times New Roman" w:cs="Times New Roman"/>
                <w:b/>
              </w:rPr>
              <w:t>13</w:t>
            </w:r>
            <w:r w:rsidR="005A1E28" w:rsidRPr="00DB68AD">
              <w:rPr>
                <w:rFonts w:ascii="Times New Roman" w:eastAsia="Times New Roman" w:hAnsi="Times New Roman" w:cs="Times New Roman"/>
                <w:b/>
              </w:rPr>
              <w:t xml:space="preserve"> баллов</w:t>
            </w:r>
          </w:p>
        </w:tc>
      </w:tr>
    </w:tbl>
    <w:p w:rsidR="00DB68AD" w:rsidRDefault="00DB68AD" w:rsidP="00DB68AD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DB68AD" w:rsidRPr="00CB0A9F" w:rsidRDefault="00DB68AD" w:rsidP="00DB68AD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</w:rPr>
      </w:pPr>
      <w:r w:rsidRPr="00CB0A9F">
        <w:rPr>
          <w:rFonts w:ascii="Times New Roman" w:eastAsia="Times New Roman" w:hAnsi="Times New Roman" w:cs="Times New Roman"/>
        </w:rPr>
        <w:t>Итоговый балл за содержание и защиту проекта – </w:t>
      </w:r>
      <w:r w:rsidR="0094369B">
        <w:rPr>
          <w:rFonts w:ascii="Times New Roman" w:eastAsia="Times New Roman" w:hAnsi="Times New Roman" w:cs="Times New Roman"/>
          <w:b/>
          <w:bCs/>
        </w:rPr>
        <w:t>29</w:t>
      </w:r>
      <w:r w:rsidR="0094369B">
        <w:rPr>
          <w:rFonts w:ascii="Times New Roman" w:eastAsia="Times New Roman" w:hAnsi="Times New Roman" w:cs="Times New Roman"/>
        </w:rPr>
        <w:t> баллов.</w:t>
      </w:r>
    </w:p>
    <w:p w:rsidR="00DB68AD" w:rsidRPr="00CB0A9F" w:rsidRDefault="0094369B" w:rsidP="00DB68AD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b/>
          <w:bCs/>
        </w:rPr>
        <w:t>29 – 26 баллов</w:t>
      </w:r>
      <w:r w:rsidR="00DB68AD" w:rsidRPr="00CB0A9F">
        <w:rPr>
          <w:rFonts w:ascii="Times New Roman" w:eastAsia="Times New Roman" w:hAnsi="Times New Roman" w:cs="Times New Roman"/>
        </w:rPr>
        <w:t xml:space="preserve"> – </w:t>
      </w:r>
      <w:r>
        <w:rPr>
          <w:rFonts w:ascii="Times New Roman" w:eastAsia="Times New Roman" w:hAnsi="Times New Roman" w:cs="Times New Roman"/>
        </w:rPr>
        <w:t>«</w:t>
      </w:r>
      <w:r w:rsidR="00DB68AD" w:rsidRPr="00CB0A9F">
        <w:rPr>
          <w:rFonts w:ascii="Times New Roman" w:eastAsia="Times New Roman" w:hAnsi="Times New Roman" w:cs="Times New Roman"/>
        </w:rPr>
        <w:t>отлично</w:t>
      </w:r>
      <w:r>
        <w:rPr>
          <w:rFonts w:ascii="Times New Roman" w:eastAsia="Times New Roman" w:hAnsi="Times New Roman" w:cs="Times New Roman"/>
        </w:rPr>
        <w:t>»</w:t>
      </w:r>
      <w:r w:rsidR="00DB68AD" w:rsidRPr="00CB0A9F">
        <w:rPr>
          <w:rFonts w:ascii="Times New Roman" w:eastAsia="Times New Roman" w:hAnsi="Times New Roman" w:cs="Times New Roman"/>
        </w:rPr>
        <w:t>;</w:t>
      </w:r>
    </w:p>
    <w:p w:rsidR="00DB68AD" w:rsidRPr="00CB0A9F" w:rsidRDefault="0094369B" w:rsidP="00DB68AD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b/>
          <w:bCs/>
        </w:rPr>
        <w:t>25- 22 балла</w:t>
      </w:r>
      <w:r w:rsidR="00DB68AD" w:rsidRPr="00CB0A9F">
        <w:rPr>
          <w:rFonts w:ascii="Times New Roman" w:eastAsia="Times New Roman" w:hAnsi="Times New Roman" w:cs="Times New Roman"/>
        </w:rPr>
        <w:t xml:space="preserve"> – </w:t>
      </w:r>
      <w:r>
        <w:rPr>
          <w:rFonts w:ascii="Times New Roman" w:eastAsia="Times New Roman" w:hAnsi="Times New Roman" w:cs="Times New Roman"/>
        </w:rPr>
        <w:t>«</w:t>
      </w:r>
      <w:r w:rsidR="00DB68AD" w:rsidRPr="00CB0A9F">
        <w:rPr>
          <w:rFonts w:ascii="Times New Roman" w:eastAsia="Times New Roman" w:hAnsi="Times New Roman" w:cs="Times New Roman"/>
        </w:rPr>
        <w:t>хорошо</w:t>
      </w:r>
      <w:r>
        <w:rPr>
          <w:rFonts w:ascii="Times New Roman" w:eastAsia="Times New Roman" w:hAnsi="Times New Roman" w:cs="Times New Roman"/>
        </w:rPr>
        <w:t>»</w:t>
      </w:r>
      <w:r w:rsidR="00DB68AD" w:rsidRPr="00CB0A9F">
        <w:rPr>
          <w:rFonts w:ascii="Times New Roman" w:eastAsia="Times New Roman" w:hAnsi="Times New Roman" w:cs="Times New Roman"/>
        </w:rPr>
        <w:t>;</w:t>
      </w:r>
    </w:p>
    <w:p w:rsidR="00DB68AD" w:rsidRPr="00CB0A9F" w:rsidRDefault="00DB68AD" w:rsidP="00DB68AD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</w:rPr>
      </w:pPr>
      <w:r w:rsidRPr="00CB0A9F">
        <w:rPr>
          <w:rFonts w:ascii="Times New Roman" w:eastAsia="Times New Roman" w:hAnsi="Times New Roman" w:cs="Times New Roman"/>
          <w:b/>
          <w:bCs/>
        </w:rPr>
        <w:t xml:space="preserve">21 – </w:t>
      </w:r>
      <w:r w:rsidR="0094369B">
        <w:rPr>
          <w:rFonts w:ascii="Times New Roman" w:eastAsia="Times New Roman" w:hAnsi="Times New Roman" w:cs="Times New Roman"/>
          <w:b/>
          <w:bCs/>
        </w:rPr>
        <w:t>18 баллов</w:t>
      </w:r>
      <w:r w:rsidRPr="00CB0A9F">
        <w:rPr>
          <w:rFonts w:ascii="Times New Roman" w:eastAsia="Times New Roman" w:hAnsi="Times New Roman" w:cs="Times New Roman"/>
        </w:rPr>
        <w:t xml:space="preserve"> – </w:t>
      </w:r>
      <w:r w:rsidR="0094369B">
        <w:rPr>
          <w:rFonts w:ascii="Times New Roman" w:eastAsia="Times New Roman" w:hAnsi="Times New Roman" w:cs="Times New Roman"/>
        </w:rPr>
        <w:t>«</w:t>
      </w:r>
      <w:r w:rsidRPr="00CB0A9F">
        <w:rPr>
          <w:rFonts w:ascii="Times New Roman" w:eastAsia="Times New Roman" w:hAnsi="Times New Roman" w:cs="Times New Roman"/>
        </w:rPr>
        <w:t>удовлетворительно</w:t>
      </w:r>
      <w:r w:rsidR="0094369B">
        <w:rPr>
          <w:rFonts w:ascii="Times New Roman" w:eastAsia="Times New Roman" w:hAnsi="Times New Roman" w:cs="Times New Roman"/>
        </w:rPr>
        <w:t>»</w:t>
      </w:r>
      <w:r w:rsidRPr="00CB0A9F">
        <w:rPr>
          <w:rFonts w:ascii="Times New Roman" w:eastAsia="Times New Roman" w:hAnsi="Times New Roman" w:cs="Times New Roman"/>
        </w:rPr>
        <w:t>;</w:t>
      </w:r>
    </w:p>
    <w:p w:rsidR="00DB68AD" w:rsidRPr="00CB0A9F" w:rsidRDefault="0094369B" w:rsidP="00DB68AD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b/>
          <w:bCs/>
        </w:rPr>
        <w:t>17</w:t>
      </w:r>
      <w:r w:rsidR="00DB68AD" w:rsidRPr="00CB0A9F">
        <w:rPr>
          <w:rFonts w:ascii="Times New Roman" w:eastAsia="Times New Roman" w:hAnsi="Times New Roman" w:cs="Times New Roman"/>
          <w:b/>
          <w:bCs/>
        </w:rPr>
        <w:t xml:space="preserve"> баллов и менее</w:t>
      </w:r>
      <w:r w:rsidR="00DB68AD" w:rsidRPr="00CB0A9F">
        <w:rPr>
          <w:rFonts w:ascii="Times New Roman" w:eastAsia="Times New Roman" w:hAnsi="Times New Roman" w:cs="Times New Roman"/>
        </w:rPr>
        <w:t xml:space="preserve"> – </w:t>
      </w:r>
      <w:r>
        <w:rPr>
          <w:rFonts w:ascii="Times New Roman" w:eastAsia="Times New Roman" w:hAnsi="Times New Roman" w:cs="Times New Roman"/>
        </w:rPr>
        <w:t>«</w:t>
      </w:r>
      <w:r w:rsidR="00DB68AD" w:rsidRPr="00CB0A9F">
        <w:rPr>
          <w:rFonts w:ascii="Times New Roman" w:eastAsia="Times New Roman" w:hAnsi="Times New Roman" w:cs="Times New Roman"/>
        </w:rPr>
        <w:t>неудовлетворительно</w:t>
      </w:r>
      <w:r>
        <w:rPr>
          <w:rFonts w:ascii="Times New Roman" w:eastAsia="Times New Roman" w:hAnsi="Times New Roman" w:cs="Times New Roman"/>
        </w:rPr>
        <w:t>»</w:t>
      </w:r>
    </w:p>
    <w:p w:rsidR="00DB68AD" w:rsidRDefault="00DB68AD" w:rsidP="00DB68AD">
      <w:pPr>
        <w:keepLines/>
        <w:widowControl/>
        <w:tabs>
          <w:tab w:val="left" w:pos="426"/>
          <w:tab w:val="num" w:pos="533"/>
        </w:tabs>
        <w:suppressAutoHyphens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DB68AD" w:rsidRDefault="00DB68AD" w:rsidP="00DB68AD">
      <w:pPr>
        <w:keepLines/>
        <w:widowControl/>
        <w:tabs>
          <w:tab w:val="left" w:pos="426"/>
          <w:tab w:val="num" w:pos="533"/>
        </w:tabs>
        <w:suppressAutoHyphens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DB68AD" w:rsidRDefault="00DB68AD" w:rsidP="00DB68AD">
      <w:pPr>
        <w:keepLines/>
        <w:widowControl/>
        <w:tabs>
          <w:tab w:val="left" w:pos="426"/>
          <w:tab w:val="num" w:pos="533"/>
        </w:tabs>
        <w:suppressAutoHyphens/>
        <w:ind w:firstLine="709"/>
        <w:jc w:val="right"/>
        <w:rPr>
          <w:rFonts w:ascii="Times New Roman" w:eastAsia="Times New Roman" w:hAnsi="Times New Roman" w:cs="Times New Roman"/>
          <w:spacing w:val="-2"/>
          <w:position w:val="2"/>
        </w:rPr>
      </w:pPr>
    </w:p>
    <w:p w:rsidR="00DB68AD" w:rsidRDefault="00DB68AD" w:rsidP="00DB68AD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94369B" w:rsidRDefault="0094369B" w:rsidP="00397465">
      <w:pPr>
        <w:ind w:firstLine="709"/>
        <w:jc w:val="both"/>
        <w:rPr>
          <w:rFonts w:ascii="Times New Roman" w:hAnsi="Times New Roman" w:cs="Times New Roman"/>
        </w:rPr>
      </w:pPr>
    </w:p>
    <w:p w:rsidR="0094369B" w:rsidRDefault="0094369B" w:rsidP="00397465">
      <w:pPr>
        <w:ind w:firstLine="709"/>
        <w:jc w:val="both"/>
        <w:rPr>
          <w:rFonts w:ascii="Times New Roman" w:hAnsi="Times New Roman" w:cs="Times New Roman"/>
        </w:rPr>
      </w:pPr>
    </w:p>
    <w:p w:rsidR="0094369B" w:rsidRDefault="0094369B" w:rsidP="00397465">
      <w:pPr>
        <w:ind w:firstLine="709"/>
        <w:jc w:val="both"/>
        <w:rPr>
          <w:rFonts w:ascii="Times New Roman" w:hAnsi="Times New Roman" w:cs="Times New Roman"/>
        </w:rPr>
      </w:pPr>
    </w:p>
    <w:p w:rsidR="0094369B" w:rsidRDefault="0094369B" w:rsidP="00397465">
      <w:pPr>
        <w:ind w:firstLine="709"/>
        <w:jc w:val="both"/>
        <w:rPr>
          <w:rFonts w:ascii="Times New Roman" w:hAnsi="Times New Roman" w:cs="Times New Roman"/>
        </w:rPr>
      </w:pPr>
    </w:p>
    <w:p w:rsidR="0094369B" w:rsidRDefault="0094369B" w:rsidP="00397465">
      <w:pPr>
        <w:ind w:firstLine="709"/>
        <w:jc w:val="both"/>
        <w:rPr>
          <w:rFonts w:ascii="Times New Roman" w:hAnsi="Times New Roman" w:cs="Times New Roman"/>
        </w:rPr>
      </w:pPr>
    </w:p>
    <w:p w:rsidR="0094369B" w:rsidRPr="00397465" w:rsidRDefault="0094369B" w:rsidP="00397465">
      <w:pPr>
        <w:ind w:firstLine="709"/>
        <w:jc w:val="both"/>
        <w:rPr>
          <w:rFonts w:ascii="Times New Roman" w:hAnsi="Times New Roman" w:cs="Times New Roman"/>
        </w:rPr>
      </w:pPr>
    </w:p>
    <w:sectPr w:rsidR="0094369B" w:rsidRPr="00397465" w:rsidSect="009E5EE4">
      <w:headerReference w:type="even" r:id="rId9"/>
      <w:headerReference w:type="default" r:id="rId10"/>
      <w:footerReference w:type="first" r:id="rId11"/>
      <w:type w:val="continuous"/>
      <w:pgSz w:w="11900" w:h="16840"/>
      <w:pgMar w:top="1134" w:right="850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1C" w:rsidRDefault="00AA721C">
      <w:r>
        <w:separator/>
      </w:r>
    </w:p>
  </w:endnote>
  <w:endnote w:type="continuationSeparator" w:id="0">
    <w:p w:rsidR="00AA721C" w:rsidRDefault="00AA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E4" w:rsidRPr="009E5EE4" w:rsidRDefault="009E5EE4" w:rsidP="009E5EE4">
    <w:pPr>
      <w:pStyle w:val="ab"/>
      <w:jc w:val="center"/>
      <w:rPr>
        <w:rFonts w:ascii="Times New Roman" w:hAnsi="Times New Roman" w:cs="Times New Roman"/>
        <w:b/>
        <w:sz w:val="28"/>
      </w:rPr>
    </w:pPr>
    <w:r w:rsidRPr="009E5EE4">
      <w:rPr>
        <w:rFonts w:ascii="Times New Roman" w:hAnsi="Times New Roman" w:cs="Times New Roman"/>
        <w:b/>
        <w:sz w:val="28"/>
      </w:rPr>
      <w:t>Орёл –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1C" w:rsidRDefault="00AA721C">
      <w:r>
        <w:separator/>
      </w:r>
    </w:p>
  </w:footnote>
  <w:footnote w:type="continuationSeparator" w:id="0">
    <w:p w:rsidR="00AA721C" w:rsidRDefault="00AA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E2" w:rsidRDefault="006B33E2" w:rsidP="005A1E2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33E2" w:rsidRDefault="006B33E2" w:rsidP="005A1E2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E2" w:rsidRDefault="006B33E2" w:rsidP="005A1E2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5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5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5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5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5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5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5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5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39507F6"/>
    <w:multiLevelType w:val="multilevel"/>
    <w:tmpl w:val="E45AED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94"/>
        </w:tabs>
        <w:ind w:left="894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">
    <w:nsid w:val="05F47EB6"/>
    <w:multiLevelType w:val="multilevel"/>
    <w:tmpl w:val="CF822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783AA2"/>
    <w:multiLevelType w:val="hybridMultilevel"/>
    <w:tmpl w:val="2482ED38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C1E51"/>
    <w:multiLevelType w:val="multilevel"/>
    <w:tmpl w:val="380C84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BC40E76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10500D6D"/>
    <w:multiLevelType w:val="hybridMultilevel"/>
    <w:tmpl w:val="2CDEC0CA"/>
    <w:lvl w:ilvl="0" w:tplc="0419000F">
      <w:start w:val="1"/>
      <w:numFmt w:val="decimal"/>
      <w:lvlText w:val="%1."/>
      <w:lvlJc w:val="left"/>
      <w:pPr>
        <w:tabs>
          <w:tab w:val="num" w:pos="1"/>
        </w:tabs>
        <w:ind w:left="1" w:firstLine="709"/>
      </w:pPr>
      <w:rPr>
        <w:rFonts w:hint="default"/>
      </w:rPr>
    </w:lvl>
    <w:lvl w:ilvl="1" w:tplc="79DC696C">
      <w:start w:val="1"/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47982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0">
    <w:nsid w:val="1F676166"/>
    <w:multiLevelType w:val="hybridMultilevel"/>
    <w:tmpl w:val="72C8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1712C"/>
    <w:multiLevelType w:val="multilevel"/>
    <w:tmpl w:val="0AE07F0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C074C"/>
    <w:multiLevelType w:val="multilevel"/>
    <w:tmpl w:val="614AE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C853CC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4">
    <w:nsid w:val="28AF7F3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5">
    <w:nsid w:val="2BEE15E3"/>
    <w:multiLevelType w:val="multilevel"/>
    <w:tmpl w:val="A35ECA8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246F7"/>
    <w:multiLevelType w:val="multilevel"/>
    <w:tmpl w:val="73E817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873FD5"/>
    <w:multiLevelType w:val="hybridMultilevel"/>
    <w:tmpl w:val="69E617CA"/>
    <w:lvl w:ilvl="0" w:tplc="92A0AD02">
      <w:start w:val="1"/>
      <w:numFmt w:val="bullet"/>
      <w:lvlText w:val="-"/>
      <w:lvlJc w:val="left"/>
      <w:pPr>
        <w:tabs>
          <w:tab w:val="num" w:pos="1"/>
        </w:tabs>
        <w:ind w:left="1" w:firstLine="709"/>
      </w:pPr>
      <w:rPr>
        <w:rFonts w:ascii="Courier New" w:hAnsi="Courier New" w:hint="default"/>
      </w:rPr>
    </w:lvl>
    <w:lvl w:ilvl="1" w:tplc="79DC696C">
      <w:start w:val="1"/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52904"/>
    <w:multiLevelType w:val="multilevel"/>
    <w:tmpl w:val="12A8363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0A36BB3"/>
    <w:multiLevelType w:val="hybridMultilevel"/>
    <w:tmpl w:val="EA624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233096"/>
    <w:multiLevelType w:val="multilevel"/>
    <w:tmpl w:val="2D7EA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3A1FB2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2">
    <w:nsid w:val="48925062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3">
    <w:nsid w:val="4BE839DA"/>
    <w:multiLevelType w:val="multilevel"/>
    <w:tmpl w:val="3CB6A02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A65144"/>
    <w:multiLevelType w:val="multilevel"/>
    <w:tmpl w:val="380C84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5">
    <w:nsid w:val="50E64A5F"/>
    <w:multiLevelType w:val="multilevel"/>
    <w:tmpl w:val="E60E2B7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010CF9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7">
    <w:nsid w:val="53245E58"/>
    <w:multiLevelType w:val="multilevel"/>
    <w:tmpl w:val="F5429C0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534F38BD"/>
    <w:multiLevelType w:val="multilevel"/>
    <w:tmpl w:val="F5429C0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58446C12"/>
    <w:multiLevelType w:val="hybridMultilevel"/>
    <w:tmpl w:val="54AC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562BC"/>
    <w:multiLevelType w:val="multilevel"/>
    <w:tmpl w:val="3A96E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B80497"/>
    <w:multiLevelType w:val="hybridMultilevel"/>
    <w:tmpl w:val="6D363824"/>
    <w:lvl w:ilvl="0" w:tplc="9FAC19BE">
      <w:start w:val="1"/>
      <w:numFmt w:val="bullet"/>
      <w:lvlText w:val="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2">
    <w:nsid w:val="5DBB0E9A"/>
    <w:multiLevelType w:val="multilevel"/>
    <w:tmpl w:val="D7206196"/>
    <w:lvl w:ilvl="0">
      <w:start w:val="5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65" w:hanging="840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5E3A11C0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4">
    <w:nsid w:val="5EE42A9D"/>
    <w:multiLevelType w:val="multilevel"/>
    <w:tmpl w:val="12A8363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1E436E7"/>
    <w:multiLevelType w:val="multilevel"/>
    <w:tmpl w:val="1A56CDF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16172B"/>
    <w:multiLevelType w:val="multilevel"/>
    <w:tmpl w:val="F8AED2A6"/>
    <w:lvl w:ilvl="0">
      <w:start w:val="4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7F497C"/>
    <w:multiLevelType w:val="hybridMultilevel"/>
    <w:tmpl w:val="72C8C61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>
    <w:nsid w:val="6457362C"/>
    <w:multiLevelType w:val="multilevel"/>
    <w:tmpl w:val="E45AED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438"/>
        </w:tabs>
        <w:ind w:left="443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9">
    <w:nsid w:val="68CB7F6B"/>
    <w:multiLevelType w:val="multilevel"/>
    <w:tmpl w:val="2140F714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A82675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1">
    <w:nsid w:val="725A29F2"/>
    <w:multiLevelType w:val="multilevel"/>
    <w:tmpl w:val="F5429C0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7D8D6C0F"/>
    <w:multiLevelType w:val="multilevel"/>
    <w:tmpl w:val="934C7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2"/>
  </w:num>
  <w:num w:numId="3">
    <w:abstractNumId w:val="23"/>
  </w:num>
  <w:num w:numId="4">
    <w:abstractNumId w:val="11"/>
  </w:num>
  <w:num w:numId="5">
    <w:abstractNumId w:val="39"/>
  </w:num>
  <w:num w:numId="6">
    <w:abstractNumId w:val="20"/>
  </w:num>
  <w:num w:numId="7">
    <w:abstractNumId w:val="35"/>
  </w:num>
  <w:num w:numId="8">
    <w:abstractNumId w:val="31"/>
  </w:num>
  <w:num w:numId="9">
    <w:abstractNumId w:val="17"/>
  </w:num>
  <w:num w:numId="10">
    <w:abstractNumId w:val="5"/>
  </w:num>
  <w:num w:numId="11">
    <w:abstractNumId w:val="8"/>
  </w:num>
  <w:num w:numId="12">
    <w:abstractNumId w:val="19"/>
  </w:num>
  <w:num w:numId="13">
    <w:abstractNumId w:val="28"/>
  </w:num>
  <w:num w:numId="14">
    <w:abstractNumId w:val="27"/>
  </w:num>
  <w:num w:numId="15">
    <w:abstractNumId w:val="41"/>
  </w:num>
  <w:num w:numId="16">
    <w:abstractNumId w:val="10"/>
  </w:num>
  <w:num w:numId="17">
    <w:abstractNumId w:val="10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"/>
  </w:num>
  <w:num w:numId="19">
    <w:abstractNumId w:val="38"/>
  </w:num>
  <w:num w:numId="20">
    <w:abstractNumId w:val="32"/>
  </w:num>
  <w:num w:numId="21">
    <w:abstractNumId w:val="37"/>
  </w:num>
  <w:num w:numId="22">
    <w:abstractNumId w:val="15"/>
  </w:num>
  <w:num w:numId="23">
    <w:abstractNumId w:val="12"/>
  </w:num>
  <w:num w:numId="24">
    <w:abstractNumId w:val="0"/>
  </w:num>
  <w:num w:numId="25">
    <w:abstractNumId w:val="1"/>
  </w:num>
  <w:num w:numId="26">
    <w:abstractNumId w:val="2"/>
  </w:num>
  <w:num w:numId="27">
    <w:abstractNumId w:val="6"/>
  </w:num>
  <w:num w:numId="28">
    <w:abstractNumId w:val="24"/>
  </w:num>
  <w:num w:numId="29">
    <w:abstractNumId w:val="29"/>
  </w:num>
  <w:num w:numId="30">
    <w:abstractNumId w:val="7"/>
  </w:num>
  <w:num w:numId="31">
    <w:abstractNumId w:val="21"/>
  </w:num>
  <w:num w:numId="32">
    <w:abstractNumId w:val="26"/>
  </w:num>
  <w:num w:numId="33">
    <w:abstractNumId w:val="13"/>
  </w:num>
  <w:num w:numId="34">
    <w:abstractNumId w:val="14"/>
  </w:num>
  <w:num w:numId="35">
    <w:abstractNumId w:val="22"/>
  </w:num>
  <w:num w:numId="36">
    <w:abstractNumId w:val="40"/>
  </w:num>
  <w:num w:numId="37">
    <w:abstractNumId w:val="33"/>
  </w:num>
  <w:num w:numId="38">
    <w:abstractNumId w:val="9"/>
  </w:num>
  <w:num w:numId="39">
    <w:abstractNumId w:val="34"/>
  </w:num>
  <w:num w:numId="40">
    <w:abstractNumId w:val="25"/>
  </w:num>
  <w:num w:numId="41">
    <w:abstractNumId w:val="4"/>
  </w:num>
  <w:num w:numId="42">
    <w:abstractNumId w:val="36"/>
  </w:num>
  <w:num w:numId="43">
    <w:abstractNumId w:val="1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7E"/>
    <w:rsid w:val="0005707E"/>
    <w:rsid w:val="000A59C0"/>
    <w:rsid w:val="000E6F23"/>
    <w:rsid w:val="00144C3A"/>
    <w:rsid w:val="00187C13"/>
    <w:rsid w:val="001B1AA0"/>
    <w:rsid w:val="001B26E1"/>
    <w:rsid w:val="001C2241"/>
    <w:rsid w:val="001E1299"/>
    <w:rsid w:val="00215822"/>
    <w:rsid w:val="002237C0"/>
    <w:rsid w:val="002C1FA8"/>
    <w:rsid w:val="002F1277"/>
    <w:rsid w:val="00343BBB"/>
    <w:rsid w:val="00360898"/>
    <w:rsid w:val="00397465"/>
    <w:rsid w:val="003C51D8"/>
    <w:rsid w:val="003D6B8E"/>
    <w:rsid w:val="003E5510"/>
    <w:rsid w:val="004323BD"/>
    <w:rsid w:val="00433403"/>
    <w:rsid w:val="00466298"/>
    <w:rsid w:val="005A1E28"/>
    <w:rsid w:val="005B50C5"/>
    <w:rsid w:val="005D4C07"/>
    <w:rsid w:val="005E03E8"/>
    <w:rsid w:val="005E6299"/>
    <w:rsid w:val="00661BC8"/>
    <w:rsid w:val="006A00EC"/>
    <w:rsid w:val="006B33E2"/>
    <w:rsid w:val="006F342C"/>
    <w:rsid w:val="00763E26"/>
    <w:rsid w:val="0079243B"/>
    <w:rsid w:val="007E0287"/>
    <w:rsid w:val="00806021"/>
    <w:rsid w:val="0088652C"/>
    <w:rsid w:val="008E000E"/>
    <w:rsid w:val="00905128"/>
    <w:rsid w:val="00905CD7"/>
    <w:rsid w:val="00943219"/>
    <w:rsid w:val="00943558"/>
    <w:rsid w:val="0094369B"/>
    <w:rsid w:val="00982FEA"/>
    <w:rsid w:val="009E5EE4"/>
    <w:rsid w:val="009F0C79"/>
    <w:rsid w:val="00A03726"/>
    <w:rsid w:val="00A402E0"/>
    <w:rsid w:val="00A6508A"/>
    <w:rsid w:val="00AA721C"/>
    <w:rsid w:val="00AB63D1"/>
    <w:rsid w:val="00AE65C8"/>
    <w:rsid w:val="00B16040"/>
    <w:rsid w:val="00B77548"/>
    <w:rsid w:val="00B96763"/>
    <w:rsid w:val="00BD6C16"/>
    <w:rsid w:val="00BE3707"/>
    <w:rsid w:val="00BF2837"/>
    <w:rsid w:val="00BF7539"/>
    <w:rsid w:val="00C02E1D"/>
    <w:rsid w:val="00C47782"/>
    <w:rsid w:val="00C5072B"/>
    <w:rsid w:val="00C841EC"/>
    <w:rsid w:val="00C93B41"/>
    <w:rsid w:val="00CB0A9F"/>
    <w:rsid w:val="00CC4798"/>
    <w:rsid w:val="00CD2D7D"/>
    <w:rsid w:val="00D0088C"/>
    <w:rsid w:val="00D2373B"/>
    <w:rsid w:val="00D30B32"/>
    <w:rsid w:val="00D61AED"/>
    <w:rsid w:val="00D7394C"/>
    <w:rsid w:val="00DB68AD"/>
    <w:rsid w:val="00DC380B"/>
    <w:rsid w:val="00DE04A2"/>
    <w:rsid w:val="00E004CD"/>
    <w:rsid w:val="00E125BF"/>
    <w:rsid w:val="00E420AB"/>
    <w:rsid w:val="00E4796C"/>
    <w:rsid w:val="00E54CD3"/>
    <w:rsid w:val="00E70997"/>
    <w:rsid w:val="00EA2AFF"/>
    <w:rsid w:val="00EA6B12"/>
    <w:rsid w:val="00EB1329"/>
    <w:rsid w:val="00ED1ACD"/>
    <w:rsid w:val="00F22851"/>
    <w:rsid w:val="00F34F93"/>
    <w:rsid w:val="00FD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7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E3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sid w:val="00BE37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E37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BE3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BE370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BE3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BE37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BE3707"/>
    <w:pPr>
      <w:shd w:val="clear" w:color="auto" w:fill="FFFFFF"/>
      <w:spacing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BE3707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BE37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1">
    <w:name w:val="Подпись к таблице (2)"/>
    <w:basedOn w:val="a"/>
    <w:link w:val="20"/>
    <w:rsid w:val="00BE37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ED1ACD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E004CD"/>
    <w:pPr>
      <w:widowControl/>
      <w:spacing w:before="240"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0">
    <w:name w:val="Стиль1 Знак"/>
    <w:basedOn w:val="a0"/>
    <w:link w:val="1"/>
    <w:rsid w:val="00E004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88652C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Верхний колонтитул Знак"/>
    <w:basedOn w:val="a0"/>
    <w:link w:val="a6"/>
    <w:rsid w:val="00886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8652C"/>
  </w:style>
  <w:style w:type="paragraph" w:styleId="a9">
    <w:name w:val="Balloon Text"/>
    <w:basedOn w:val="a"/>
    <w:link w:val="aa"/>
    <w:uiPriority w:val="99"/>
    <w:semiHidden/>
    <w:unhideWhenUsed/>
    <w:rsid w:val="00A650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0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A59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9C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Основной текст_"/>
    <w:basedOn w:val="a0"/>
    <w:link w:val="11"/>
    <w:rsid w:val="00144C3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2">
    <w:name w:val="Заголовок №1_"/>
    <w:basedOn w:val="a0"/>
    <w:link w:val="13"/>
    <w:rsid w:val="00144C3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144C3A"/>
    <w:pPr>
      <w:shd w:val="clear" w:color="auto" w:fill="FFFFFF"/>
      <w:spacing w:after="480" w:line="355" w:lineRule="exact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paragraph" w:customStyle="1" w:styleId="13">
    <w:name w:val="Заголовок №1"/>
    <w:basedOn w:val="a"/>
    <w:link w:val="12"/>
    <w:rsid w:val="00144C3A"/>
    <w:pPr>
      <w:shd w:val="clear" w:color="auto" w:fill="FFFFFF"/>
      <w:spacing w:before="4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 w:bidi="ar-SA"/>
    </w:rPr>
  </w:style>
  <w:style w:type="character" w:customStyle="1" w:styleId="fontstyle01">
    <w:name w:val="fontstyle01"/>
    <w:basedOn w:val="a0"/>
    <w:rsid w:val="009E5EE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E5E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7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E3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sid w:val="00BE37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E37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BE3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BE370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BE3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BE37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BE3707"/>
    <w:pPr>
      <w:shd w:val="clear" w:color="auto" w:fill="FFFFFF"/>
      <w:spacing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BE3707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BE37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1">
    <w:name w:val="Подпись к таблице (2)"/>
    <w:basedOn w:val="a"/>
    <w:link w:val="20"/>
    <w:rsid w:val="00BE37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ED1ACD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E004CD"/>
    <w:pPr>
      <w:widowControl/>
      <w:spacing w:before="240"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0">
    <w:name w:val="Стиль1 Знак"/>
    <w:basedOn w:val="a0"/>
    <w:link w:val="1"/>
    <w:rsid w:val="00E004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88652C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Верхний колонтитул Знак"/>
    <w:basedOn w:val="a0"/>
    <w:link w:val="a6"/>
    <w:rsid w:val="00886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8652C"/>
  </w:style>
  <w:style w:type="paragraph" w:styleId="a9">
    <w:name w:val="Balloon Text"/>
    <w:basedOn w:val="a"/>
    <w:link w:val="aa"/>
    <w:uiPriority w:val="99"/>
    <w:semiHidden/>
    <w:unhideWhenUsed/>
    <w:rsid w:val="00A650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0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A59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9C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Основной текст_"/>
    <w:basedOn w:val="a0"/>
    <w:link w:val="11"/>
    <w:rsid w:val="00144C3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2">
    <w:name w:val="Заголовок №1_"/>
    <w:basedOn w:val="a0"/>
    <w:link w:val="13"/>
    <w:rsid w:val="00144C3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144C3A"/>
    <w:pPr>
      <w:shd w:val="clear" w:color="auto" w:fill="FFFFFF"/>
      <w:spacing w:after="480" w:line="355" w:lineRule="exact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paragraph" w:customStyle="1" w:styleId="13">
    <w:name w:val="Заголовок №1"/>
    <w:basedOn w:val="a"/>
    <w:link w:val="12"/>
    <w:rsid w:val="00144C3A"/>
    <w:pPr>
      <w:shd w:val="clear" w:color="auto" w:fill="FFFFFF"/>
      <w:spacing w:before="4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 w:bidi="ar-SA"/>
    </w:rPr>
  </w:style>
  <w:style w:type="character" w:customStyle="1" w:styleId="fontstyle01">
    <w:name w:val="fontstyle01"/>
    <w:basedOn w:val="a0"/>
    <w:rsid w:val="009E5EE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E5E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E225-2B68-452D-BE92-1ADC1EE5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2023-09-15T13:12:00Z</cp:lastPrinted>
  <dcterms:created xsi:type="dcterms:W3CDTF">2023-09-14T11:24:00Z</dcterms:created>
  <dcterms:modified xsi:type="dcterms:W3CDTF">2023-09-15T13:16:00Z</dcterms:modified>
</cp:coreProperties>
</file>